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577D8E" w14:textId="77777777" w:rsidR="006101AE" w:rsidRDefault="006101AE" w:rsidP="006101AE">
      <w:r>
        <w:t>Artículo 32. Evaluación del proceso de aprendizaje</w:t>
      </w:r>
    </w:p>
    <w:p w14:paraId="237885B5" w14:textId="77777777" w:rsidR="006101AE" w:rsidRDefault="006101AE" w:rsidP="006101AE"/>
    <w:p w14:paraId="61AE316A" w14:textId="77777777" w:rsidR="006101AE" w:rsidRDefault="006101AE" w:rsidP="006101AE">
      <w:r>
        <w:t>Se establece a partir de la comparación que, de manera continua y conjunta, realizan el aprendiz y el instructor, según resultados de aprendizaje, criterios de evaluación establecidos y los avances logrados, con el objeto de realizar los ajustes necesarios. La evaluación está dirigida, más que a evaluar el conocimiento teórico, a evaluar la aplicación que hace el aprendiz de dicho conocimiento en prácticas con resultados concretos. La evaluación del proceso de aprendizaje se realiza de forma cualitativa.</w:t>
      </w:r>
    </w:p>
    <w:p w14:paraId="72AAA657" w14:textId="77777777" w:rsidR="006101AE" w:rsidRDefault="006101AE" w:rsidP="006101AE"/>
    <w:p w14:paraId="17BC5AF5" w14:textId="77777777" w:rsidR="006101AE" w:rsidRDefault="006101AE" w:rsidP="006101AE">
      <w:r>
        <w:t>Artículo 33. Las evidencias de aprendizaje</w:t>
      </w:r>
    </w:p>
    <w:p w14:paraId="2FFA2C84" w14:textId="77777777" w:rsidR="006101AE" w:rsidRDefault="006101AE" w:rsidP="006101AE"/>
    <w:p w14:paraId="2B8A90AE" w14:textId="77777777" w:rsidR="006101AE" w:rsidRDefault="006101AE" w:rsidP="006101AE">
      <w:r>
        <w:t>Las evidencias de aprendizaje son los referentes a partir de los cuales se identifican los avances alcanzados por los aprendices en el proceso de formación; pueden ser de conocimiento, de desempeño y de producto, las cuales están en relación directa con los resultados de aprendizaje estipulados en el programa de formación, y se relacionan estrechamente y de manera integral, con el saber, el saber hacer y el ser. Estas evidencias se complementan entre sí, y en su conjunto permiten juzgar el aprendizaje, imprimiéndole el carácter integral a la evaluación; y son obtenidas a través de la aplicación de técnicas y los instrumentos de evaluación.</w:t>
      </w:r>
    </w:p>
    <w:p w14:paraId="7DDD3D0C" w14:textId="77777777" w:rsidR="006101AE" w:rsidRDefault="006101AE" w:rsidP="006101AE"/>
    <w:p w14:paraId="2B7BED65" w14:textId="77777777" w:rsidR="006101AE" w:rsidRDefault="006101AE" w:rsidP="006101AE">
      <w:r>
        <w:t>Artículo 34. Principios del proceso de evaluación</w:t>
      </w:r>
    </w:p>
    <w:p w14:paraId="4C4F153B" w14:textId="77777777" w:rsidR="006101AE" w:rsidRDefault="006101AE" w:rsidP="006101AE"/>
    <w:p w14:paraId="10EE5499" w14:textId="77777777" w:rsidR="006101AE" w:rsidRDefault="006101AE" w:rsidP="006101AE">
      <w:r>
        <w:t>Los principios que rigen el proceso de evaluación del aprendizaje son:</w:t>
      </w:r>
    </w:p>
    <w:p w14:paraId="22303518" w14:textId="77777777" w:rsidR="006101AE" w:rsidRDefault="006101AE" w:rsidP="006101AE"/>
    <w:p w14:paraId="2E71A672" w14:textId="77777777" w:rsidR="006101AE" w:rsidRDefault="006101AE" w:rsidP="006101AE">
      <w:r>
        <w:t>1. Participación. Es necesario que la evaluación se de en una interrelación entre los diferentes actores responsables del proceso de formación. Es tan importante el papel del aprendiz como el del Instructor; sin el consentimiento de uno de los actores, no se puede realizar este proceso.</w:t>
      </w:r>
    </w:p>
    <w:p w14:paraId="590B3D40" w14:textId="77777777" w:rsidR="006101AE" w:rsidRDefault="006101AE" w:rsidP="006101AE"/>
    <w:p w14:paraId="1F39B84A" w14:textId="77777777" w:rsidR="006101AE" w:rsidRDefault="006101AE" w:rsidP="006101AE">
      <w:r>
        <w:t>2. Validez. El proceso de evaluación está soportado en evidencias de aprendizaje que se pueden comprobar y que están en relación directa con los resultados de aprendizaje o logros estipulados en el diseño curricular; por lo tanto, las técnicas y los instrumentos utilizados son los requeridos para recoger evidencias reales, verificables y ciertas.</w:t>
      </w:r>
    </w:p>
    <w:p w14:paraId="045FA1EA" w14:textId="77777777" w:rsidR="006101AE" w:rsidRDefault="006101AE" w:rsidP="006101AE"/>
    <w:p w14:paraId="63D335DE" w14:textId="77777777" w:rsidR="006101AE" w:rsidRDefault="006101AE" w:rsidP="006101AE">
      <w:r>
        <w:t>3. Transparencia. Los aprendices, los Instructores y demás personas involucradas, están informados y comprenden y aceptan el proceso de evaluación del aprendizaje y las reglas aplicables. Son claros, para todos, los parámetros de la evaluación y los criterios para valorar las evidencias.</w:t>
      </w:r>
    </w:p>
    <w:p w14:paraId="38C677C4" w14:textId="77777777" w:rsidR="006101AE" w:rsidRDefault="006101AE" w:rsidP="006101AE"/>
    <w:p w14:paraId="30ED662F" w14:textId="77777777" w:rsidR="006101AE" w:rsidRDefault="006101AE" w:rsidP="006101AE">
      <w:r>
        <w:lastRenderedPageBreak/>
        <w:t>4. Confiabilidad. El enfoque, la ejecución y las políticas de la evaluación del aprendizaje son coherentes y conforman un sistema, que cuenta con instancias de control y monitoreo de la calidad del proceso, tales como el Comité de Evaluación y Seguimiento, y el derecho a la revisión de la evaluación, con el que cuenta el aprendiz.</w:t>
      </w:r>
    </w:p>
    <w:p w14:paraId="1E75D398" w14:textId="77777777" w:rsidR="006101AE" w:rsidRDefault="006101AE" w:rsidP="006101AE"/>
    <w:p w14:paraId="294342BD" w14:textId="77777777" w:rsidR="006101AE" w:rsidRDefault="006101AE" w:rsidP="006101AE">
      <w:r>
        <w:t>Parágrafo. Estos principios se aplicarán sin perjuicio de considerar los demás que orientan el presente reglamento.</w:t>
      </w:r>
    </w:p>
    <w:p w14:paraId="1464224E" w14:textId="77777777" w:rsidR="006101AE" w:rsidRDefault="006101AE" w:rsidP="006101AE"/>
    <w:p w14:paraId="6084D56A" w14:textId="77777777" w:rsidR="006101AE" w:rsidRDefault="006101AE" w:rsidP="006101AE">
      <w:r>
        <w:t>Artículo 35. Acompañamiento en el proceso evaluativo</w:t>
      </w:r>
    </w:p>
    <w:p w14:paraId="62FC1D7F" w14:textId="77777777" w:rsidR="006101AE" w:rsidRDefault="006101AE" w:rsidP="006101AE"/>
    <w:p w14:paraId="7D0470BE" w14:textId="77777777" w:rsidR="006101AE" w:rsidRDefault="006101AE" w:rsidP="006101AE">
      <w:r>
        <w:t xml:space="preserve">El instructor o responsable analiza el avance del proceso de formación con base en los criterios de evaluación y la ruta de aprendizaje, identificando con el aprendiz sus logros y dificultades, retroalimentando de manera permanente y ajustando las estrategias desarrolladas, en los casos que se requiera. De acuerdo con lo concertado entre el instructor y el aprendiz o entre el </w:t>
      </w:r>
      <w:proofErr w:type="spellStart"/>
      <w:r>
        <w:t>co-formador</w:t>
      </w:r>
      <w:proofErr w:type="spellEnd"/>
      <w:r>
        <w:t xml:space="preserve"> y el aprendiz, se evalúa el cumplimiento de dichas actividades.</w:t>
      </w:r>
    </w:p>
    <w:p w14:paraId="2E662089" w14:textId="77777777" w:rsidR="006101AE" w:rsidRDefault="006101AE" w:rsidP="006101AE"/>
    <w:p w14:paraId="1EFAF6D2" w14:textId="77777777" w:rsidR="006101AE" w:rsidRDefault="006101AE" w:rsidP="006101AE">
      <w:r>
        <w:t>Parágrafo 1. En los procesos de formación de articulación con la media, la evaluación se ejecuta con la participación del docente de la institución, el instructor SENA y el aprendiz, según aplique, pero el registro del juicio evaluativo es responsabilidad del instructor SENA.</w:t>
      </w:r>
    </w:p>
    <w:p w14:paraId="1CDBA1F8" w14:textId="77777777" w:rsidR="006101AE" w:rsidRDefault="006101AE" w:rsidP="006101AE"/>
    <w:p w14:paraId="30E16C1B" w14:textId="77777777" w:rsidR="006101AE" w:rsidRDefault="006101AE" w:rsidP="006101AE">
      <w:r>
        <w:t>Parágrafo 2. En los programas de formación dual, la evaluación se ejecuta con la participación del instructor SENA, del tutor empresarial y el aprendiz y un delegado asignado por la empresa, según aplique; pero el registro del juicio evaluativo es responsabilidad del instructor SENA.</w:t>
      </w:r>
    </w:p>
    <w:p w14:paraId="52FD0673" w14:textId="77777777" w:rsidR="006101AE" w:rsidRDefault="006101AE" w:rsidP="006101AE"/>
    <w:p w14:paraId="4FED3DEC" w14:textId="77777777" w:rsidR="006101AE" w:rsidRDefault="006101AE" w:rsidP="006101AE">
      <w:r>
        <w:t>Artículo 36. Juicios de la Evaluación</w:t>
      </w:r>
    </w:p>
    <w:p w14:paraId="5B6D5FE6" w14:textId="77777777" w:rsidR="006101AE" w:rsidRDefault="006101AE" w:rsidP="006101AE"/>
    <w:p w14:paraId="0E04DA3E" w14:textId="77777777" w:rsidR="006101AE" w:rsidRDefault="006101AE" w:rsidP="006101AE">
      <w:r>
        <w:t>En el SENA se utilizan dos tipos de juicios de evaluación para expresar los resultados de aprendizaje:</w:t>
      </w:r>
    </w:p>
    <w:p w14:paraId="6B352E46" w14:textId="77777777" w:rsidR="006101AE" w:rsidRDefault="006101AE" w:rsidP="006101AE"/>
    <w:p w14:paraId="723D24A5" w14:textId="77777777" w:rsidR="006101AE" w:rsidRDefault="006101AE" w:rsidP="006101AE">
      <w:r>
        <w:t>1. APROBADO, cuando el aprendiz alcanza los resultados de aprendizaje y competencias establecidas en el programa de formación, de acuerdo con los criterios y parámetros de evaluación.</w:t>
      </w:r>
    </w:p>
    <w:p w14:paraId="2EB3B977" w14:textId="77777777" w:rsidR="006101AE" w:rsidRDefault="006101AE" w:rsidP="006101AE"/>
    <w:p w14:paraId="3FDED6E2" w14:textId="77777777" w:rsidR="006101AE" w:rsidRDefault="006101AE" w:rsidP="006101AE">
      <w:r>
        <w:lastRenderedPageBreak/>
        <w:t>2. NO APROBADO, cuando el aprendiz no alcanza los resultados de aprendizaje o competencias establecidos en el programa de formación de acuerdo con los criterios y parámetros de evaluación.</w:t>
      </w:r>
    </w:p>
    <w:p w14:paraId="62E66EF8" w14:textId="77777777" w:rsidR="006101AE" w:rsidRDefault="006101AE" w:rsidP="006101AE"/>
    <w:p w14:paraId="3D3C1C40" w14:textId="77777777" w:rsidR="006101AE" w:rsidRDefault="006101AE" w:rsidP="006101AE">
      <w:r>
        <w:t>Estos dos tipos de juicios de evaluación se aplican a toda la formación SENA.</w:t>
      </w:r>
    </w:p>
    <w:p w14:paraId="46149C44" w14:textId="77777777" w:rsidR="006101AE" w:rsidRDefault="006101AE" w:rsidP="006101AE"/>
    <w:p w14:paraId="1FBBAE74" w14:textId="77777777" w:rsidR="006101AE" w:rsidRDefault="006101AE" w:rsidP="006101AE">
      <w:r>
        <w:t>Parágrafo: La certificación para la movilidad educativa, entendida como la posibilidad que tiene un aprendiz para continuar su proceso formativo en otra entidad, se emitirá con una valoración cuantitativa de acuerdo con la equivalencia establecida por la Dirección de Formación Profesional.</w:t>
      </w:r>
    </w:p>
    <w:p w14:paraId="7E205222" w14:textId="77777777" w:rsidR="006101AE" w:rsidRDefault="006101AE" w:rsidP="006101AE"/>
    <w:p w14:paraId="38FBD2D2" w14:textId="77777777" w:rsidR="006101AE" w:rsidRDefault="006101AE" w:rsidP="006101AE">
      <w:r>
        <w:t>Artículo 37. Seguimiento de los resultados</w:t>
      </w:r>
    </w:p>
    <w:p w14:paraId="2FD38E7E" w14:textId="77777777" w:rsidR="006101AE" w:rsidRDefault="006101AE" w:rsidP="006101AE"/>
    <w:p w14:paraId="620E4732" w14:textId="77777777" w:rsidR="006101AE" w:rsidRDefault="006101AE" w:rsidP="006101AE">
      <w:r>
        <w:t>En caso de que el aprendiz no logre los resultados de aprendizaje propuestos, el instructor o equipo ejecutor del grupo del programa, aplicarán las mediadas formativas académicas establecidas.</w:t>
      </w:r>
    </w:p>
    <w:p w14:paraId="58CE37AF" w14:textId="77777777" w:rsidR="006101AE" w:rsidRDefault="006101AE" w:rsidP="006101AE"/>
    <w:p w14:paraId="7A3B0B57" w14:textId="77777777" w:rsidR="006101AE" w:rsidRDefault="006101AE" w:rsidP="006101AE">
      <w:r>
        <w:t>Artículo 38. Inconformidad con la evaluación y revisión</w:t>
      </w:r>
    </w:p>
    <w:p w14:paraId="462EEF7B" w14:textId="77777777" w:rsidR="006101AE" w:rsidRDefault="006101AE" w:rsidP="006101AE"/>
    <w:p w14:paraId="11A62AA9" w14:textId="77777777" w:rsidR="006101AE" w:rsidRDefault="006101AE" w:rsidP="006101AE">
      <w:r>
        <w:t>El aprendiz que esté en desacuerdo con la evaluación aplicada por el Instructor podrá solicitar la revisión de los resultados, siguiendo este procedimiento:</w:t>
      </w:r>
    </w:p>
    <w:p w14:paraId="2EBF5B3B" w14:textId="77777777" w:rsidR="006101AE" w:rsidRDefault="006101AE" w:rsidP="006101AE"/>
    <w:p w14:paraId="7E1BA4FF" w14:textId="77777777" w:rsidR="006101AE" w:rsidRDefault="006101AE" w:rsidP="006101AE">
      <w:r>
        <w:t>1. El aprendiz solicita por escrito al instructor la revisión de la evaluación dentro de los dos (2) días hábiles siguientes a la publicación o entrega de esta, argumentando los fundamentos del desacuerdo.</w:t>
      </w:r>
    </w:p>
    <w:p w14:paraId="0595BE2E" w14:textId="77777777" w:rsidR="006101AE" w:rsidRDefault="006101AE" w:rsidP="006101AE"/>
    <w:p w14:paraId="5CADA1C8" w14:textId="77777777" w:rsidR="006101AE" w:rsidRDefault="006101AE" w:rsidP="006101AE">
      <w:r>
        <w:t>2. El Instructor da respuesta dentro de los dos (2) días hábiles siguientes a la fecha de presentación de la solicitud por parte del aprendiz.</w:t>
      </w:r>
    </w:p>
    <w:p w14:paraId="0C2462E8" w14:textId="77777777" w:rsidR="006101AE" w:rsidRDefault="006101AE" w:rsidP="006101AE"/>
    <w:p w14:paraId="6AF30B50" w14:textId="77777777" w:rsidR="006101AE" w:rsidRDefault="006101AE" w:rsidP="006101AE">
      <w:r>
        <w:t>3. Si el instructor no responde dentro de este término, o si responde, pero persiste el desacuerdo, el aprendiz podrá solicitar la asignación de un segundo evaluador mediante comunicación radicada ante la coordinación académica dentro de los dos (2) días hábiles siguientes a la fecha en la que recibe la respuesta o debió recibir respuesta por parte del instructor.</w:t>
      </w:r>
    </w:p>
    <w:p w14:paraId="0905DC46" w14:textId="77777777" w:rsidR="006101AE" w:rsidRDefault="006101AE" w:rsidP="006101AE"/>
    <w:p w14:paraId="40E02599" w14:textId="77777777" w:rsidR="006101AE" w:rsidRDefault="006101AE" w:rsidP="006101AE">
      <w:r>
        <w:t xml:space="preserve">4. La coordinación académica designa un segundo evaluador, quien emite una evaluación definitiva y le informa para que proceda en consecuencia. Lo anterior, dentro </w:t>
      </w:r>
      <w:r>
        <w:lastRenderedPageBreak/>
        <w:t>de los cinco (5) días hábiles siguientes a la fecha de radicación de la solicitud del aprendiz.</w:t>
      </w:r>
    </w:p>
    <w:p w14:paraId="720F32F3" w14:textId="4717E199" w:rsidR="0001580F" w:rsidRDefault="0001580F">
      <w:r>
        <w:br w:type="page"/>
      </w:r>
    </w:p>
    <w:p w14:paraId="2DD56C2C" w14:textId="77777777" w:rsidR="0001580F" w:rsidRPr="0001580F" w:rsidRDefault="0001580F" w:rsidP="0001580F">
      <w:pPr>
        <w:rPr>
          <w:b/>
          <w:bCs/>
        </w:rPr>
      </w:pPr>
      <w:r w:rsidRPr="0001580F">
        <w:rPr>
          <w:b/>
          <w:bCs/>
        </w:rPr>
        <w:lastRenderedPageBreak/>
        <w:t>Resumen del Proceso de Evaluación del Aprendizaje (Acuerdo 0009 de 2024)</w:t>
      </w:r>
    </w:p>
    <w:p w14:paraId="6FA398B1" w14:textId="77777777" w:rsidR="0001580F" w:rsidRPr="0001580F" w:rsidRDefault="0001580F" w:rsidP="0001580F">
      <w:r w:rsidRPr="0001580F">
        <w:rPr>
          <w:rFonts w:ascii="Segoe UI Emoji" w:hAnsi="Segoe UI Emoji" w:cs="Segoe UI Emoji"/>
        </w:rPr>
        <w:t>📌</w:t>
      </w:r>
      <w:r w:rsidRPr="0001580F">
        <w:t xml:space="preserve"> </w:t>
      </w:r>
      <w:r w:rsidRPr="0001580F">
        <w:rPr>
          <w:b/>
          <w:bCs/>
        </w:rPr>
        <w:t>Artículo 32: Evaluación del proceso de aprendizaje</w:t>
      </w:r>
    </w:p>
    <w:p w14:paraId="7225ADCB" w14:textId="77777777" w:rsidR="0001580F" w:rsidRPr="0001580F" w:rsidRDefault="0001580F" w:rsidP="0001580F">
      <w:pPr>
        <w:numPr>
          <w:ilvl w:val="0"/>
          <w:numId w:val="1"/>
        </w:numPr>
      </w:pPr>
      <w:r w:rsidRPr="0001580F">
        <w:t>Evaluación continua y conjunta entre aprendiz e instructor.</w:t>
      </w:r>
    </w:p>
    <w:p w14:paraId="2A892960" w14:textId="77777777" w:rsidR="0001580F" w:rsidRPr="0001580F" w:rsidRDefault="0001580F" w:rsidP="0001580F">
      <w:pPr>
        <w:numPr>
          <w:ilvl w:val="0"/>
          <w:numId w:val="1"/>
        </w:numPr>
      </w:pPr>
      <w:r w:rsidRPr="0001580F">
        <w:t>Basada en criterios de evaluación y resultados de aprendizaje.</w:t>
      </w:r>
    </w:p>
    <w:p w14:paraId="6B051F9D" w14:textId="77777777" w:rsidR="0001580F" w:rsidRPr="0001580F" w:rsidRDefault="0001580F" w:rsidP="0001580F">
      <w:pPr>
        <w:numPr>
          <w:ilvl w:val="0"/>
          <w:numId w:val="1"/>
        </w:numPr>
      </w:pPr>
      <w:r w:rsidRPr="0001580F">
        <w:t xml:space="preserve">Se enfoca en la aplicación práctica del conocimiento y es de </w:t>
      </w:r>
      <w:r w:rsidRPr="0001580F">
        <w:rPr>
          <w:b/>
          <w:bCs/>
        </w:rPr>
        <w:t>naturaleza cualitativa</w:t>
      </w:r>
      <w:r w:rsidRPr="0001580F">
        <w:t>.</w:t>
      </w:r>
    </w:p>
    <w:p w14:paraId="3E9ABEC6" w14:textId="77777777" w:rsidR="0001580F" w:rsidRPr="0001580F" w:rsidRDefault="0001580F" w:rsidP="0001580F">
      <w:r w:rsidRPr="0001580F">
        <w:rPr>
          <w:rFonts w:ascii="Segoe UI Emoji" w:hAnsi="Segoe UI Emoji" w:cs="Segoe UI Emoji"/>
        </w:rPr>
        <w:t>📌</w:t>
      </w:r>
      <w:r w:rsidRPr="0001580F">
        <w:t xml:space="preserve"> </w:t>
      </w:r>
      <w:r w:rsidRPr="0001580F">
        <w:rPr>
          <w:b/>
          <w:bCs/>
        </w:rPr>
        <w:t>Artículo 33. Evidencias de Aprendizaje</w:t>
      </w:r>
      <w:r w:rsidRPr="0001580F">
        <w:br/>
        <w:t>Las evidencias permiten identificar los avances del aprendiz y se dividen en:</w:t>
      </w:r>
      <w:r w:rsidRPr="0001580F">
        <w:br/>
      </w:r>
      <w:r w:rsidRPr="0001580F">
        <w:rPr>
          <w:rFonts w:ascii="Segoe UI Symbol" w:hAnsi="Segoe UI Symbol" w:cs="Segoe UI Symbol"/>
        </w:rPr>
        <w:t>✔</w:t>
      </w:r>
      <w:r w:rsidRPr="0001580F">
        <w:t xml:space="preserve"> </w:t>
      </w:r>
      <w:r w:rsidRPr="0001580F">
        <w:rPr>
          <w:b/>
          <w:bCs/>
        </w:rPr>
        <w:t>Conocimiento (Saber)</w:t>
      </w:r>
      <w:r w:rsidRPr="0001580F">
        <w:t xml:space="preserve"> – Teoría y comprensión.</w:t>
      </w:r>
      <w:r w:rsidRPr="0001580F">
        <w:br/>
      </w:r>
      <w:r w:rsidRPr="0001580F">
        <w:rPr>
          <w:rFonts w:ascii="Segoe UI Symbol" w:hAnsi="Segoe UI Symbol" w:cs="Segoe UI Symbol"/>
        </w:rPr>
        <w:t>✔</w:t>
      </w:r>
      <w:r w:rsidRPr="0001580F">
        <w:t xml:space="preserve"> </w:t>
      </w:r>
      <w:r w:rsidRPr="0001580F">
        <w:rPr>
          <w:b/>
          <w:bCs/>
        </w:rPr>
        <w:t>Desempeño (Saber hacer)</w:t>
      </w:r>
      <w:r w:rsidRPr="0001580F">
        <w:t xml:space="preserve"> – Habilidades prácticas.</w:t>
      </w:r>
      <w:r w:rsidRPr="0001580F">
        <w:br/>
      </w:r>
      <w:r w:rsidRPr="0001580F">
        <w:rPr>
          <w:rFonts w:ascii="Segoe UI Symbol" w:hAnsi="Segoe UI Symbol" w:cs="Segoe UI Symbol"/>
        </w:rPr>
        <w:t>✔</w:t>
      </w:r>
      <w:r w:rsidRPr="0001580F">
        <w:t xml:space="preserve"> </w:t>
      </w:r>
      <w:r w:rsidRPr="0001580F">
        <w:rPr>
          <w:b/>
          <w:bCs/>
        </w:rPr>
        <w:t>Producto</w:t>
      </w:r>
      <w:r w:rsidRPr="0001580F">
        <w:t xml:space="preserve"> – Resultados concretos del aprendizaje.</w:t>
      </w:r>
    </w:p>
    <w:p w14:paraId="51958BC5" w14:textId="77777777" w:rsidR="0001580F" w:rsidRPr="0001580F" w:rsidRDefault="0001580F" w:rsidP="0001580F">
      <w:r w:rsidRPr="0001580F">
        <w:rPr>
          <w:rFonts w:ascii="Segoe UI Emoji" w:hAnsi="Segoe UI Emoji" w:cs="Segoe UI Emoji"/>
        </w:rPr>
        <w:t>📌</w:t>
      </w:r>
      <w:r w:rsidRPr="0001580F">
        <w:t xml:space="preserve"> </w:t>
      </w:r>
      <w:r w:rsidRPr="0001580F">
        <w:rPr>
          <w:b/>
          <w:bCs/>
        </w:rPr>
        <w:t>Artículo 34. Principios de la Evaluación</w:t>
      </w:r>
      <w:r w:rsidRPr="0001580F">
        <w:br/>
      </w:r>
      <w:r w:rsidRPr="0001580F">
        <w:rPr>
          <w:rFonts w:ascii="Segoe UI Emoji" w:hAnsi="Segoe UI Emoji" w:cs="Segoe UI Emoji"/>
        </w:rPr>
        <w:t>✅</w:t>
      </w:r>
      <w:r w:rsidRPr="0001580F">
        <w:t xml:space="preserve"> </w:t>
      </w:r>
      <w:r w:rsidRPr="0001580F">
        <w:rPr>
          <w:b/>
          <w:bCs/>
        </w:rPr>
        <w:t>Participación:</w:t>
      </w:r>
      <w:r w:rsidRPr="0001580F">
        <w:t xml:space="preserve"> Evaluación conjunta entre aprendiz e instructor.</w:t>
      </w:r>
      <w:r w:rsidRPr="0001580F">
        <w:br/>
      </w:r>
      <w:r w:rsidRPr="0001580F">
        <w:rPr>
          <w:rFonts w:ascii="Segoe UI Emoji" w:hAnsi="Segoe UI Emoji" w:cs="Segoe UI Emoji"/>
        </w:rPr>
        <w:t>✅</w:t>
      </w:r>
      <w:r w:rsidRPr="0001580F">
        <w:t xml:space="preserve"> </w:t>
      </w:r>
      <w:r w:rsidRPr="0001580F">
        <w:rPr>
          <w:b/>
          <w:bCs/>
        </w:rPr>
        <w:t>Validez:</w:t>
      </w:r>
      <w:r w:rsidRPr="0001580F">
        <w:t xml:space="preserve"> Evidencias comprobables y alineadas al currículo.</w:t>
      </w:r>
      <w:r w:rsidRPr="0001580F">
        <w:br/>
      </w:r>
      <w:r w:rsidRPr="0001580F">
        <w:rPr>
          <w:rFonts w:ascii="Segoe UI Emoji" w:hAnsi="Segoe UI Emoji" w:cs="Segoe UI Emoji"/>
        </w:rPr>
        <w:t>✅</w:t>
      </w:r>
      <w:r w:rsidRPr="0001580F">
        <w:t xml:space="preserve"> </w:t>
      </w:r>
      <w:r w:rsidRPr="0001580F">
        <w:rPr>
          <w:b/>
          <w:bCs/>
        </w:rPr>
        <w:t>Transparencia:</w:t>
      </w:r>
      <w:r w:rsidRPr="0001580F">
        <w:t xml:space="preserve"> Claridad en criterios y reglas.</w:t>
      </w:r>
      <w:r w:rsidRPr="0001580F">
        <w:br/>
      </w:r>
      <w:r w:rsidRPr="0001580F">
        <w:rPr>
          <w:rFonts w:ascii="Segoe UI Emoji" w:hAnsi="Segoe UI Emoji" w:cs="Segoe UI Emoji"/>
        </w:rPr>
        <w:t>✅</w:t>
      </w:r>
      <w:r w:rsidRPr="0001580F">
        <w:t xml:space="preserve"> </w:t>
      </w:r>
      <w:r w:rsidRPr="0001580F">
        <w:rPr>
          <w:b/>
          <w:bCs/>
        </w:rPr>
        <w:t>Confiabilidad:</w:t>
      </w:r>
      <w:r w:rsidRPr="0001580F">
        <w:t xml:space="preserve"> Proceso sistemático con control y monitoreo.</w:t>
      </w:r>
    </w:p>
    <w:p w14:paraId="711FD63C" w14:textId="77777777" w:rsidR="0001580F" w:rsidRPr="0001580F" w:rsidRDefault="0001580F" w:rsidP="0001580F">
      <w:r w:rsidRPr="0001580F">
        <w:rPr>
          <w:rFonts w:ascii="Segoe UI Emoji" w:hAnsi="Segoe UI Emoji" w:cs="Segoe UI Emoji"/>
        </w:rPr>
        <w:t>📊</w:t>
      </w:r>
      <w:r w:rsidRPr="0001580F">
        <w:t xml:space="preserve"> </w:t>
      </w:r>
      <w:r w:rsidRPr="0001580F">
        <w:rPr>
          <w:b/>
          <w:bCs/>
        </w:rPr>
        <w:t>Artículo 35. Acompañamiento Evaluativo</w:t>
      </w:r>
      <w:r w:rsidRPr="0001580F">
        <w:br/>
      </w:r>
      <w:r w:rsidRPr="0001580F">
        <w:rPr>
          <w:rFonts w:ascii="Segoe UI Emoji" w:hAnsi="Segoe UI Emoji" w:cs="Segoe UI Emoji"/>
        </w:rPr>
        <w:t>🔹</w:t>
      </w:r>
      <w:r w:rsidRPr="0001580F">
        <w:t xml:space="preserve"> Revisión constante del aprendizaje.</w:t>
      </w:r>
      <w:r w:rsidRPr="0001580F">
        <w:br/>
      </w:r>
      <w:r w:rsidRPr="0001580F">
        <w:rPr>
          <w:rFonts w:ascii="Segoe UI Emoji" w:hAnsi="Segoe UI Emoji" w:cs="Segoe UI Emoji"/>
        </w:rPr>
        <w:t>🔹</w:t>
      </w:r>
      <w:r w:rsidRPr="0001580F">
        <w:t xml:space="preserve"> Identificación de logros y dificultades.</w:t>
      </w:r>
      <w:r w:rsidRPr="0001580F">
        <w:br/>
      </w:r>
      <w:r w:rsidRPr="0001580F">
        <w:rPr>
          <w:rFonts w:ascii="Segoe UI Emoji" w:hAnsi="Segoe UI Emoji" w:cs="Segoe UI Emoji"/>
        </w:rPr>
        <w:t>🔹</w:t>
      </w:r>
      <w:r w:rsidRPr="0001580F">
        <w:t xml:space="preserve"> Ajustes y retroalimentación permanente.</w:t>
      </w:r>
      <w:r w:rsidRPr="0001580F">
        <w:br/>
      </w:r>
      <w:r w:rsidRPr="0001580F">
        <w:rPr>
          <w:rFonts w:ascii="Segoe UI Emoji" w:hAnsi="Segoe UI Emoji" w:cs="Segoe UI Emoji"/>
        </w:rPr>
        <w:t>🔹</w:t>
      </w:r>
      <w:r w:rsidRPr="0001580F">
        <w:t xml:space="preserve"> Evaluación con docentes, instructores y tutores según el programa.</w:t>
      </w:r>
    </w:p>
    <w:p w14:paraId="6D6ABB8C" w14:textId="77777777" w:rsidR="0001580F" w:rsidRPr="0001580F" w:rsidRDefault="0001580F" w:rsidP="0001580F">
      <w:r w:rsidRPr="0001580F">
        <w:rPr>
          <w:rFonts w:ascii="Segoe UI Emoji" w:hAnsi="Segoe UI Emoji" w:cs="Segoe UI Emoji"/>
        </w:rPr>
        <w:t>🎯</w:t>
      </w:r>
      <w:r w:rsidRPr="0001580F">
        <w:t xml:space="preserve"> </w:t>
      </w:r>
      <w:r w:rsidRPr="0001580F">
        <w:rPr>
          <w:b/>
          <w:bCs/>
        </w:rPr>
        <w:t>Artículo 36. Juicios de Evaluación</w:t>
      </w:r>
      <w:r w:rsidRPr="0001580F">
        <w:br/>
      </w:r>
      <w:r w:rsidRPr="0001580F">
        <w:rPr>
          <w:rFonts w:ascii="Segoe UI Emoji" w:hAnsi="Segoe UI Emoji" w:cs="Segoe UI Emoji"/>
        </w:rPr>
        <w:t>✅</w:t>
      </w:r>
      <w:r w:rsidRPr="0001580F">
        <w:t xml:space="preserve"> </w:t>
      </w:r>
      <w:r w:rsidRPr="0001580F">
        <w:rPr>
          <w:b/>
          <w:bCs/>
        </w:rPr>
        <w:t>APROBADO</w:t>
      </w:r>
      <w:r w:rsidRPr="0001580F">
        <w:t xml:space="preserve"> – Cuando el aprendiz alcanza los resultados esperados.</w:t>
      </w:r>
      <w:r w:rsidRPr="0001580F">
        <w:br/>
      </w:r>
      <w:r w:rsidRPr="0001580F">
        <w:rPr>
          <w:rFonts w:ascii="Segoe UI Emoji" w:hAnsi="Segoe UI Emoji" w:cs="Segoe UI Emoji"/>
        </w:rPr>
        <w:t>❌</w:t>
      </w:r>
      <w:r w:rsidRPr="0001580F">
        <w:t xml:space="preserve"> </w:t>
      </w:r>
      <w:r w:rsidRPr="0001580F">
        <w:rPr>
          <w:b/>
          <w:bCs/>
        </w:rPr>
        <w:t>NO APROBADO</w:t>
      </w:r>
      <w:r w:rsidRPr="0001580F">
        <w:t xml:space="preserve"> – Cuando no se logran los resultados de aprendizaje.</w:t>
      </w:r>
      <w:r w:rsidRPr="0001580F">
        <w:br/>
      </w:r>
      <w:r w:rsidRPr="0001580F">
        <w:rPr>
          <w:rFonts w:ascii="Segoe UI Emoji" w:hAnsi="Segoe UI Emoji" w:cs="Segoe UI Emoji"/>
        </w:rPr>
        <w:t>📜</w:t>
      </w:r>
      <w:r w:rsidRPr="0001580F">
        <w:t xml:space="preserve"> </w:t>
      </w:r>
      <w:r w:rsidRPr="0001580F">
        <w:rPr>
          <w:b/>
          <w:bCs/>
        </w:rPr>
        <w:t>Certificación</w:t>
      </w:r>
      <w:r w:rsidRPr="0001580F">
        <w:t xml:space="preserve"> con valoración cuantitativa para movilidad educativa.</w:t>
      </w:r>
    </w:p>
    <w:p w14:paraId="32A9DE86" w14:textId="77777777" w:rsidR="0001580F" w:rsidRPr="0001580F" w:rsidRDefault="0001580F" w:rsidP="0001580F">
      <w:r w:rsidRPr="0001580F">
        <w:rPr>
          <w:rFonts w:ascii="Segoe UI Emoji" w:hAnsi="Segoe UI Emoji" w:cs="Segoe UI Emoji"/>
        </w:rPr>
        <w:t>📌</w:t>
      </w:r>
      <w:r w:rsidRPr="0001580F">
        <w:t xml:space="preserve"> </w:t>
      </w:r>
      <w:r w:rsidRPr="0001580F">
        <w:rPr>
          <w:b/>
          <w:bCs/>
        </w:rPr>
        <w:t>Artículo 37. Seguimiento y Medidas Formativas</w:t>
      </w:r>
      <w:r w:rsidRPr="0001580F">
        <w:br/>
        <w:t>Si el aprendiz no logra los resultados esperados, se implementarán estrategias de refuerzo académico.</w:t>
      </w:r>
    </w:p>
    <w:p w14:paraId="39CA8D7A" w14:textId="77777777" w:rsidR="0001580F" w:rsidRPr="0001580F" w:rsidRDefault="0001580F" w:rsidP="0001580F">
      <w:r w:rsidRPr="0001580F">
        <w:rPr>
          <w:rFonts w:ascii="Segoe UI Emoji" w:hAnsi="Segoe UI Emoji" w:cs="Segoe UI Emoji"/>
        </w:rPr>
        <w:t>📌</w:t>
      </w:r>
      <w:r w:rsidRPr="0001580F">
        <w:t xml:space="preserve"> </w:t>
      </w:r>
      <w:r w:rsidRPr="0001580F">
        <w:rPr>
          <w:b/>
          <w:bCs/>
        </w:rPr>
        <w:t>Artículo 38. Inconformidad y Revisión de Evaluación</w:t>
      </w:r>
      <w:r w:rsidRPr="0001580F">
        <w:br/>
        <w:t>El aprendiz puede solicitar revisión de su evaluación mediante el siguiente procedimiento:</w:t>
      </w:r>
      <w:r w:rsidRPr="0001580F">
        <w:br/>
      </w:r>
      <w:r w:rsidRPr="0001580F">
        <w:rPr>
          <w:rFonts w:ascii="Segoe UI Emoji" w:hAnsi="Segoe UI Emoji" w:cs="Segoe UI Emoji"/>
        </w:rPr>
        <w:t>📝</w:t>
      </w:r>
      <w:r w:rsidRPr="0001580F">
        <w:t xml:space="preserve"> Presentar solicitud escrita al instructor en un plazo de </w:t>
      </w:r>
      <w:r w:rsidRPr="0001580F">
        <w:rPr>
          <w:b/>
          <w:bCs/>
        </w:rPr>
        <w:t>2 días hábiles</w:t>
      </w:r>
      <w:r w:rsidRPr="0001580F">
        <w:t>.</w:t>
      </w:r>
      <w:r w:rsidRPr="0001580F">
        <w:br/>
      </w:r>
      <w:r w:rsidRPr="0001580F">
        <w:rPr>
          <w:rFonts w:ascii="Segoe UI Emoji" w:hAnsi="Segoe UI Emoji" w:cs="Segoe UI Emoji"/>
        </w:rPr>
        <w:t>⏳</w:t>
      </w:r>
      <w:r w:rsidRPr="0001580F">
        <w:t xml:space="preserve"> El instructor responde en un m</w:t>
      </w:r>
      <w:r w:rsidRPr="0001580F">
        <w:rPr>
          <w:rFonts w:ascii="Aptos" w:hAnsi="Aptos" w:cs="Aptos"/>
        </w:rPr>
        <w:t>á</w:t>
      </w:r>
      <w:r w:rsidRPr="0001580F">
        <w:t xml:space="preserve">ximo de </w:t>
      </w:r>
      <w:r w:rsidRPr="0001580F">
        <w:rPr>
          <w:b/>
          <w:bCs/>
        </w:rPr>
        <w:t>2 días hábiles</w:t>
      </w:r>
      <w:r w:rsidRPr="0001580F">
        <w:t>.</w:t>
      </w:r>
      <w:r w:rsidRPr="0001580F">
        <w:br/>
      </w:r>
      <w:r w:rsidRPr="0001580F">
        <w:rPr>
          <w:rFonts w:ascii="Segoe UI Emoji" w:hAnsi="Segoe UI Emoji" w:cs="Segoe UI Emoji"/>
        </w:rPr>
        <w:t>📌</w:t>
      </w:r>
      <w:r w:rsidRPr="0001580F">
        <w:t xml:space="preserve"> Si el desacuerdo persiste, se puede solicitar un segundo evaluador ante la coordinación académica dentro de los </w:t>
      </w:r>
      <w:r w:rsidRPr="0001580F">
        <w:rPr>
          <w:b/>
          <w:bCs/>
        </w:rPr>
        <w:t>2 días hábiles</w:t>
      </w:r>
      <w:r w:rsidRPr="0001580F">
        <w:t xml:space="preserve"> siguientes.</w:t>
      </w:r>
      <w:r w:rsidRPr="0001580F">
        <w:br/>
      </w:r>
      <w:r w:rsidRPr="0001580F">
        <w:rPr>
          <w:rFonts w:ascii="Segoe UI Emoji" w:hAnsi="Segoe UI Emoji" w:cs="Segoe UI Emoji"/>
        </w:rPr>
        <w:t>🕒</w:t>
      </w:r>
      <w:r w:rsidRPr="0001580F">
        <w:t xml:space="preserve"> Un segundo evaluador emite el resultado definitivo en </w:t>
      </w:r>
      <w:r w:rsidRPr="0001580F">
        <w:rPr>
          <w:b/>
          <w:bCs/>
        </w:rPr>
        <w:t>5 días hábiles</w:t>
      </w:r>
      <w:r w:rsidRPr="0001580F">
        <w:t>.</w:t>
      </w:r>
    </w:p>
    <w:p w14:paraId="4C571F4F" w14:textId="77777777" w:rsidR="0001580F" w:rsidRDefault="0001580F" w:rsidP="006101AE"/>
    <w:p w14:paraId="4C228259" w14:textId="77777777" w:rsidR="006101AE" w:rsidRDefault="006101AE" w:rsidP="006101AE">
      <w:r>
        <w:t>CAPÍTULO V.</w:t>
      </w:r>
    </w:p>
    <w:p w14:paraId="62EF63BA" w14:textId="77777777" w:rsidR="006101AE" w:rsidRDefault="006101AE" w:rsidP="006101AE"/>
    <w:p w14:paraId="14D1B6C8" w14:textId="77777777" w:rsidR="006101AE" w:rsidRDefault="006101AE" w:rsidP="006101AE">
      <w:r>
        <w:t>RÉGIMEN DE FALTAS, MEDIDAS FORMATIVAS, DISCIPLINARIAS Y SANCIONATORIAS</w:t>
      </w:r>
    </w:p>
    <w:p w14:paraId="4C5DD2D3" w14:textId="77777777" w:rsidR="006101AE" w:rsidRDefault="006101AE" w:rsidP="006101AE"/>
    <w:p w14:paraId="466DBD06" w14:textId="77777777" w:rsidR="006101AE" w:rsidRDefault="006101AE" w:rsidP="006101AE">
      <w:r>
        <w:t>Artículo 39. Principios de orientadores del régimen de faltas, medidas formativas, disciplinarias y sancionatorias.</w:t>
      </w:r>
    </w:p>
    <w:p w14:paraId="7AF956E2" w14:textId="77777777" w:rsidR="006101AE" w:rsidRDefault="006101AE" w:rsidP="006101AE"/>
    <w:p w14:paraId="4A8715C9" w14:textId="77777777" w:rsidR="006101AE" w:rsidRDefault="006101AE" w:rsidP="006101AE">
      <w:r>
        <w:t>Los principios orientan el presente capitulo se fundamentan en la Constitución Política de Colombia y el Código General del Proceso.</w:t>
      </w:r>
    </w:p>
    <w:p w14:paraId="3B5B9942" w14:textId="77777777" w:rsidR="006101AE" w:rsidRDefault="006101AE" w:rsidP="006101AE"/>
    <w:p w14:paraId="44135FA1" w14:textId="77777777" w:rsidR="006101AE" w:rsidRDefault="006101AE" w:rsidP="006101AE">
      <w:r>
        <w:t>1. Confidencialidad. Los Centros de formación y las personas vinculadas al procedimiento académico o disciplinario, deben garantizar la custodia y reserva de la información y/o actuaciones velando el derecho a la intimidad personal y la protección de datos personales.</w:t>
      </w:r>
    </w:p>
    <w:p w14:paraId="3648777C" w14:textId="77777777" w:rsidR="006101AE" w:rsidRDefault="006101AE" w:rsidP="006101AE"/>
    <w:p w14:paraId="151C9B47" w14:textId="77777777" w:rsidR="006101AE" w:rsidRDefault="006101AE" w:rsidP="006101AE">
      <w:r>
        <w:t>2. Debido proceso. Las medidas académicas o disciplinarias que imponga la entidad deberán estar conforme a las faltas y procesos definidos en las normas preexistentes a la conducta que se le atribuya responsabilidad, e impuestas por la instancia competente.</w:t>
      </w:r>
    </w:p>
    <w:p w14:paraId="057DB45C" w14:textId="77777777" w:rsidR="006101AE" w:rsidRDefault="006101AE" w:rsidP="006101AE"/>
    <w:p w14:paraId="427CDE6D" w14:textId="77777777" w:rsidR="006101AE" w:rsidRDefault="006101AE" w:rsidP="006101AE">
      <w:r>
        <w:t>3. Culpabilidad: Las faltas serán sancionables a título de dolo, cuando se pruebe la intencionalidad, premeditación o voluntad en la realización de los hechos, o de culpa, cuando se pruebe la negligencia, impericia o falta de cuidado en la ocurrencia de los hechos.</w:t>
      </w:r>
    </w:p>
    <w:p w14:paraId="4B6DCD7E" w14:textId="77777777" w:rsidR="006101AE" w:rsidRDefault="006101AE" w:rsidP="006101AE"/>
    <w:p w14:paraId="4E714911" w14:textId="77777777" w:rsidR="006101AE" w:rsidRDefault="006101AE" w:rsidP="006101AE">
      <w:r>
        <w:t>4. Inexistencia de doble sanción: Ningún aprendiz puede ser objeto de la aplicación de medidas dos veces por el mismo hecho, tampoco investigarse por los mismos hechos cuando ha existido decisión de absolución.</w:t>
      </w:r>
    </w:p>
    <w:p w14:paraId="6B0CF966" w14:textId="77777777" w:rsidR="006101AE" w:rsidRDefault="006101AE" w:rsidP="006101AE"/>
    <w:p w14:paraId="6BC8B14B" w14:textId="77777777" w:rsidR="006101AE" w:rsidRDefault="006101AE" w:rsidP="006101AE">
      <w:r>
        <w:t>Artículo 40. Las medidas disciplinarias, formativas, académicas y/o sancionatorias</w:t>
      </w:r>
    </w:p>
    <w:p w14:paraId="0D46722D" w14:textId="77777777" w:rsidR="006101AE" w:rsidRDefault="006101AE" w:rsidP="006101AE"/>
    <w:p w14:paraId="6296D96D" w14:textId="77777777" w:rsidR="006101AE" w:rsidRDefault="006101AE" w:rsidP="006101AE">
      <w:r>
        <w:t>Las medidas disciplinarias, formativas, académicas o sancionatorias se aplicarán de acuerdo con la tipificación de la falta cometida por el aprendiz SENA; las cuales tienen por objeto establecer el régimen sancionatorio aplicable. Este régimen comprende la tipificación y clasificación de las faltas, el procedimiento sancionatorio, y los demás aspectos necesarios para la adecuada aplicación de las medidas disciplinarias, formativas, académicas y sancionatorias estipuladas en el presente reglamento, de acuerdo con el comportamiento de los aprendices del SENA en todos los Centros de Formación, sedes y subsedes así como en ambientes de formación y espacios externos, en donde participen los aprendices en actividades propias o en representación de la Institución.</w:t>
      </w:r>
    </w:p>
    <w:p w14:paraId="50200376" w14:textId="77777777" w:rsidR="006101AE" w:rsidRDefault="006101AE" w:rsidP="006101AE"/>
    <w:p w14:paraId="7731B00A" w14:textId="77777777" w:rsidR="006101AE" w:rsidRDefault="006101AE" w:rsidP="006101AE">
      <w:r>
        <w:t>Artículo 41. Faltas</w:t>
      </w:r>
    </w:p>
    <w:p w14:paraId="483B583C" w14:textId="77777777" w:rsidR="006101AE" w:rsidRDefault="006101AE" w:rsidP="006101AE"/>
    <w:p w14:paraId="27B4BF27" w14:textId="77777777" w:rsidR="006101AE" w:rsidRDefault="006101AE" w:rsidP="006101AE">
      <w:r>
        <w:t>Se consideran faltas las acciones u omisiones del aprendiz que alteran el normal desarrollo de la formación, la convivencia en la comunidad educativa SENA, el desempeño académico propio o de sus compañeros, las que configuren incumplimientos a sus deberes o prohibiciones, y que originan la necesidad de una medida disciplinaria, formativa, académica o sancionatoria.</w:t>
      </w:r>
    </w:p>
    <w:p w14:paraId="5C160E56" w14:textId="77777777" w:rsidR="006101AE" w:rsidRDefault="006101AE" w:rsidP="006101AE"/>
    <w:p w14:paraId="5530EAE8" w14:textId="77777777" w:rsidR="006101AE" w:rsidRDefault="006101AE" w:rsidP="006101AE">
      <w:r>
        <w:t>1. Las faltas académicas. Están relacionadas directamente con las actuaciones u omisiones del aprendiz con relación al cumplimiento de los deberes de índole académico. Al presentarse la falta, se aplican medidas formativas, académicas o sancionatorias.</w:t>
      </w:r>
    </w:p>
    <w:p w14:paraId="50B0B52D" w14:textId="77777777" w:rsidR="006101AE" w:rsidRDefault="006101AE" w:rsidP="006101AE"/>
    <w:p w14:paraId="26235298" w14:textId="77777777" w:rsidR="006101AE" w:rsidRDefault="006101AE" w:rsidP="006101AE">
      <w:r>
        <w:t>2. Las faltas disciplinarias. Están relacionadas directamente con factores comportamentales del aprendiz, constituye falta disciplinaria, y, por lo tanto, da lugar sanción disciplinaria correspondiente la incursión en cualquiera de las conductas previstas en este acuerdo, que conlleven incumplimiento de deberes o prohibiciones.</w:t>
      </w:r>
    </w:p>
    <w:p w14:paraId="3424637E" w14:textId="77777777" w:rsidR="006101AE" w:rsidRDefault="006101AE" w:rsidP="006101AE"/>
    <w:p w14:paraId="73099D2E" w14:textId="77777777" w:rsidR="006101AE" w:rsidRDefault="006101AE" w:rsidP="006101AE">
      <w:r>
        <w:t>Artículo 42. Definición de la calificación de las faltas</w:t>
      </w:r>
    </w:p>
    <w:p w14:paraId="52DFE7B2" w14:textId="77777777" w:rsidR="006101AE" w:rsidRDefault="006101AE" w:rsidP="006101AE"/>
    <w:p w14:paraId="72C86669" w14:textId="77777777" w:rsidR="006101AE" w:rsidRDefault="006101AE" w:rsidP="006101AE">
      <w:r>
        <w:t>Las faltas académicas y disciplinarias pueden calificarse con el cumplimiento previo del debido proceso como:</w:t>
      </w:r>
    </w:p>
    <w:p w14:paraId="0D0DC6AE" w14:textId="77777777" w:rsidR="006101AE" w:rsidRDefault="006101AE" w:rsidP="006101AE"/>
    <w:p w14:paraId="648BB07D" w14:textId="77777777" w:rsidR="006101AE" w:rsidRDefault="006101AE" w:rsidP="006101AE">
      <w:r>
        <w:t>1. Leves. Las faltas leves se caracterizan por ser hechos contrarios a los reglamentos c normativa interna del SENA que no ponen en riesgo significativo el orden, los intereses o derechos de la Institución o de terceras personas; pero si ameritan el redireccionamiento de la conducta de la persona investigada.</w:t>
      </w:r>
    </w:p>
    <w:p w14:paraId="5DFE9CDA" w14:textId="77777777" w:rsidR="006101AE" w:rsidRDefault="006101AE" w:rsidP="006101AE"/>
    <w:p w14:paraId="0BD43130" w14:textId="77777777" w:rsidR="006101AE" w:rsidRDefault="006101AE" w:rsidP="006101AE">
      <w:r>
        <w:t>2. Graves. Se consideran graves aquellos comportamientos que comprometen las normas básicas de convivencia y afectan de manera significativa a la institución o a cualquier miembro de la comunidad SENA, así como aquellas actuaciones que pueden menoscabar la integridad o poner en peligro la vida propia del aprendiz o de algún miembro de la institución; causar daño a la salud propia o de otros; actuar contra el medio ambiente (flora y fauna); y todas aquellas que cuestionan los principios y valores establecidos por la entidad y la sociedad, considerándose actuaciones que de carácter injustificable que perturben el proceso formativo. En estas situaciones se aplicará la medida sancionatoria de condicionamiento o cancelación de la matricula.</w:t>
      </w:r>
    </w:p>
    <w:p w14:paraId="666FB7AE" w14:textId="77777777" w:rsidR="006101AE" w:rsidRDefault="006101AE" w:rsidP="006101AE"/>
    <w:p w14:paraId="66E685B8" w14:textId="77777777" w:rsidR="006101AE" w:rsidRDefault="006101AE" w:rsidP="006101AE">
      <w:r>
        <w:lastRenderedPageBreak/>
        <w:t>3. Gravísimas. Se constituyen gravísimas aquellas faltas que por decisión y voluntad (dolo) de un aprendiz atentan directamente contra los derechos humanos, la integridad física, psicológica o moral de las personas, o los principios del SENA. Este tipo de acciones ponen en riesgo la vida, la integridad física y los bienes materiales, de tal manera que pueden causar daños, en muchos casos irreparables o irreversibles. (Cf. Art. 13 de la Constitución Política de Colombia). Las faltas gravísimas dan lugar a la cancelación de matrícula.</w:t>
      </w:r>
    </w:p>
    <w:p w14:paraId="34A4D92F" w14:textId="77777777" w:rsidR="006101AE" w:rsidRDefault="006101AE" w:rsidP="006101AE"/>
    <w:p w14:paraId="332CA4C9" w14:textId="77777777" w:rsidR="006101AE" w:rsidRDefault="006101AE" w:rsidP="006101AE">
      <w:r>
        <w:t>Parágrafo 1: Para la calificación de las faltas académicas y disciplinarias se tendrán en cuenta las causales de atenuación y las causales de agravación:</w:t>
      </w:r>
    </w:p>
    <w:p w14:paraId="52BA7C26" w14:textId="77777777" w:rsidR="006101AE" w:rsidRDefault="006101AE" w:rsidP="006101AE"/>
    <w:p w14:paraId="5739A26F" w14:textId="77777777" w:rsidR="006101AE" w:rsidRDefault="006101AE" w:rsidP="006101AE">
      <w:r>
        <w:t>1. Causales de atenuación:</w:t>
      </w:r>
    </w:p>
    <w:p w14:paraId="591953FD" w14:textId="77777777" w:rsidR="006101AE" w:rsidRDefault="006101AE" w:rsidP="006101AE"/>
    <w:p w14:paraId="3BB7FEAE" w14:textId="77777777" w:rsidR="006101AE" w:rsidRDefault="006101AE" w:rsidP="006101AE">
      <w:r>
        <w:t>a) Buena conducta anterior a la comisión de la falta y no registrar antecedentes.</w:t>
      </w:r>
    </w:p>
    <w:p w14:paraId="1CB23706" w14:textId="77777777" w:rsidR="006101AE" w:rsidRDefault="006101AE" w:rsidP="006101AE"/>
    <w:p w14:paraId="7BF5A489" w14:textId="77777777" w:rsidR="006101AE" w:rsidRDefault="006101AE" w:rsidP="006101AE">
      <w:r>
        <w:t>b) Resarcir el daño causado de manera parcial o total.</w:t>
      </w:r>
    </w:p>
    <w:p w14:paraId="19B6274A" w14:textId="77777777" w:rsidR="006101AE" w:rsidRDefault="006101AE" w:rsidP="006101AE"/>
    <w:p w14:paraId="7C0DFDBF" w14:textId="77777777" w:rsidR="006101AE" w:rsidRDefault="006101AE" w:rsidP="006101AE">
      <w:r>
        <w:t>c) Haber sido inducido a cometer la falta por otra persona.</w:t>
      </w:r>
    </w:p>
    <w:p w14:paraId="3FCC8D9C" w14:textId="77777777" w:rsidR="006101AE" w:rsidRDefault="006101AE" w:rsidP="006101AE"/>
    <w:p w14:paraId="25617204" w14:textId="77777777" w:rsidR="006101AE" w:rsidRDefault="006101AE" w:rsidP="006101AE">
      <w:r>
        <w:t>d) Confesar la comisión de la falta disciplinaria ante el comité de evaluación y seguimiento o ante el subdirector.</w:t>
      </w:r>
    </w:p>
    <w:p w14:paraId="265FBCDA" w14:textId="77777777" w:rsidR="006101AE" w:rsidRDefault="006101AE" w:rsidP="006101AE"/>
    <w:p w14:paraId="41DCAFEB" w14:textId="77777777" w:rsidR="006101AE" w:rsidRDefault="006101AE" w:rsidP="006101AE">
      <w:r>
        <w:t>e) Evitar la injusta vinculación o afectación de terceros.</w:t>
      </w:r>
    </w:p>
    <w:p w14:paraId="4A55911A" w14:textId="77777777" w:rsidR="006101AE" w:rsidRDefault="006101AE" w:rsidP="006101AE"/>
    <w:p w14:paraId="4FAC7E44" w14:textId="77777777" w:rsidR="006101AE" w:rsidRDefault="006101AE" w:rsidP="006101AE">
      <w:r>
        <w:t>f) Suministrar información que sirva para esclarecer los hechos o que establezcan la participación de otras personas en la conducta que se investiga.</w:t>
      </w:r>
    </w:p>
    <w:p w14:paraId="2774DF28" w14:textId="77777777" w:rsidR="006101AE" w:rsidRDefault="006101AE" w:rsidP="006101AE"/>
    <w:p w14:paraId="49A1BCF3" w14:textId="77777777" w:rsidR="006101AE" w:rsidRDefault="006101AE" w:rsidP="006101AE">
      <w:r>
        <w:t>2. Causales de agravación:</w:t>
      </w:r>
    </w:p>
    <w:p w14:paraId="5CDA91B0" w14:textId="77777777" w:rsidR="006101AE" w:rsidRDefault="006101AE" w:rsidP="006101AE"/>
    <w:p w14:paraId="4813FDDB" w14:textId="77777777" w:rsidR="006101AE" w:rsidRDefault="006101AE" w:rsidP="006101AE">
      <w:r>
        <w:t>a) Realizar el hecho en complicidad o coautoría con otros aprendices, o terceros.</w:t>
      </w:r>
    </w:p>
    <w:p w14:paraId="41FE8A22" w14:textId="77777777" w:rsidR="006101AE" w:rsidRDefault="006101AE" w:rsidP="006101AE"/>
    <w:p w14:paraId="5D061071" w14:textId="77777777" w:rsidR="006101AE" w:rsidRDefault="006101AE" w:rsidP="006101AE">
      <w:r>
        <w:t>b) Adelantar actos dirigidos a ocultar las pruebas y evitar que los testigos rindan su declaración.</w:t>
      </w:r>
    </w:p>
    <w:p w14:paraId="4CB1B3F0" w14:textId="77777777" w:rsidR="006101AE" w:rsidRDefault="006101AE" w:rsidP="006101AE"/>
    <w:p w14:paraId="5850E5D0" w14:textId="77777777" w:rsidR="006101AE" w:rsidRDefault="006101AE" w:rsidP="006101AE">
      <w:r>
        <w:lastRenderedPageBreak/>
        <w:t>c) Ejercer algún tipo de presión contra miembros de comité de evaluación y seguimiento o quien haga sus veces.</w:t>
      </w:r>
    </w:p>
    <w:p w14:paraId="328D3E6C" w14:textId="77777777" w:rsidR="006101AE" w:rsidRDefault="006101AE" w:rsidP="006101AE"/>
    <w:p w14:paraId="6FA07140" w14:textId="77777777" w:rsidR="006101AE" w:rsidRDefault="006101AE" w:rsidP="006101AE">
      <w:r>
        <w:t>d) Causar daños a las instalaciones o bienes de la institución.</w:t>
      </w:r>
    </w:p>
    <w:p w14:paraId="7925910B" w14:textId="77777777" w:rsidR="006101AE" w:rsidRDefault="006101AE" w:rsidP="006101AE"/>
    <w:p w14:paraId="313A494F" w14:textId="77777777" w:rsidR="006101AE" w:rsidRDefault="006101AE" w:rsidP="006101AE">
      <w:r>
        <w:t>e) Incurrir en la falta mediante actos reiterativos.</w:t>
      </w:r>
    </w:p>
    <w:p w14:paraId="241B2E59" w14:textId="77777777" w:rsidR="006101AE" w:rsidRDefault="006101AE" w:rsidP="006101AE"/>
    <w:p w14:paraId="41CDCD38" w14:textId="77777777" w:rsidR="006101AE" w:rsidRDefault="006101AE" w:rsidP="006101AE">
      <w:r>
        <w:t>f) Afectar a terceras personas.</w:t>
      </w:r>
    </w:p>
    <w:p w14:paraId="0F46C2BA" w14:textId="77777777" w:rsidR="006101AE" w:rsidRDefault="006101AE" w:rsidP="006101AE"/>
    <w:p w14:paraId="28A903D5" w14:textId="77777777" w:rsidR="006101AE" w:rsidRDefault="006101AE" w:rsidP="006101AE">
      <w:r>
        <w:t>Parágrafo 2. Aquellas conductas que presuntamente constituyan delito tipificado en el Código Penal Colombiano deben ser además denunciadas por el servidor público que tenga conocimiento de ellas, ante la(s) autoridad(es) competente(s).</w:t>
      </w:r>
    </w:p>
    <w:p w14:paraId="7704C6EF" w14:textId="77777777" w:rsidR="006101AE" w:rsidRDefault="006101AE" w:rsidP="006101AE"/>
    <w:p w14:paraId="0D50C6BF" w14:textId="77777777" w:rsidR="006101AE" w:rsidRDefault="006101AE" w:rsidP="006101AE">
      <w:r>
        <w:t>Artículo 43. Calificación de la falta</w:t>
      </w:r>
    </w:p>
    <w:p w14:paraId="6EE5540B" w14:textId="77777777" w:rsidR="006101AE" w:rsidRDefault="006101AE" w:rsidP="006101AE"/>
    <w:p w14:paraId="6ED60ED9" w14:textId="77777777" w:rsidR="006101AE" w:rsidRDefault="006101AE" w:rsidP="006101AE">
      <w:r>
        <w:t>La calificación de las faltas corresponde a las circunstancias que hayan sido previstas para su realización de acuerdo con los deberes y el marco jurídico colombiano, por consiguiente, es importante considerar la definición de faltas descrita en este reglamento y tener en cuenta los siguientes aspectos:</w:t>
      </w:r>
    </w:p>
    <w:p w14:paraId="2504878E" w14:textId="77777777" w:rsidR="006101AE" w:rsidRDefault="006101AE" w:rsidP="006101AE"/>
    <w:p w14:paraId="39D11BA4" w14:textId="77777777" w:rsidR="006101AE" w:rsidRDefault="006101AE" w:rsidP="006101AE">
      <w:r>
        <w:t>1. Reincidir en la comisión de las faltas.</w:t>
      </w:r>
    </w:p>
    <w:p w14:paraId="261E403E" w14:textId="77777777" w:rsidR="006101AE" w:rsidRDefault="006101AE" w:rsidP="006101AE"/>
    <w:p w14:paraId="71933FF2" w14:textId="77777777" w:rsidR="006101AE" w:rsidRDefault="006101AE" w:rsidP="006101AE">
      <w:r>
        <w:t>2. La falta implica una conducta que recae sobre los bienes o recursos destinados a actividades de utilidad común o a la satisfacción de necesidades básicas de una colectividad.</w:t>
      </w:r>
    </w:p>
    <w:p w14:paraId="3909144F" w14:textId="77777777" w:rsidR="006101AE" w:rsidRDefault="006101AE" w:rsidP="006101AE"/>
    <w:p w14:paraId="2C5CFC08" w14:textId="77777777" w:rsidR="006101AE" w:rsidRDefault="006101AE" w:rsidP="006101AE">
      <w:r>
        <w:t>3. Ejecutar la falta por motivo de una recompensa o promesa remuneratoria.</w:t>
      </w:r>
    </w:p>
    <w:p w14:paraId="063D96E0" w14:textId="77777777" w:rsidR="006101AE" w:rsidRDefault="006101AE" w:rsidP="006101AE"/>
    <w:p w14:paraId="03D1CC4C" w14:textId="77777777" w:rsidR="006101AE" w:rsidRDefault="006101AE" w:rsidP="006101AE">
      <w:r>
        <w:t>4. La conducta está inspirada en móviles de intolerancia y discriminación.</w:t>
      </w:r>
    </w:p>
    <w:p w14:paraId="22972693" w14:textId="77777777" w:rsidR="006101AE" w:rsidRDefault="006101AE" w:rsidP="006101AE"/>
    <w:p w14:paraId="1BAF9A44" w14:textId="77777777" w:rsidR="006101AE" w:rsidRDefault="006101AE" w:rsidP="006101AE">
      <w:r>
        <w:t>5. Emplear en la ejecución de la falta un medio de cuyo uso pueda resultar de peligro común.</w:t>
      </w:r>
    </w:p>
    <w:p w14:paraId="3ABDD368" w14:textId="77777777" w:rsidR="006101AE" w:rsidRDefault="006101AE" w:rsidP="006101AE"/>
    <w:p w14:paraId="1F64192C" w14:textId="77777777" w:rsidR="006101AE" w:rsidRDefault="006101AE" w:rsidP="006101AE">
      <w:r>
        <w:t>6. Cometer la falta aprovechando circunstancias de tiempo, modo y lugar, que dificulten la defensa del ofendido o la identificación del autor o partícipe.</w:t>
      </w:r>
    </w:p>
    <w:p w14:paraId="5E265F09" w14:textId="77777777" w:rsidR="006101AE" w:rsidRDefault="006101AE" w:rsidP="006101AE"/>
    <w:p w14:paraId="0118C300" w14:textId="77777777" w:rsidR="006101AE" w:rsidRDefault="006101AE" w:rsidP="006101AE">
      <w:r>
        <w:t>7. Ejecutar la falta con la intención de hacer daño.</w:t>
      </w:r>
    </w:p>
    <w:p w14:paraId="2DFD8B9A" w14:textId="77777777" w:rsidR="006101AE" w:rsidRDefault="006101AE" w:rsidP="006101AE"/>
    <w:p w14:paraId="72E15A0D" w14:textId="77777777" w:rsidR="006101AE" w:rsidRDefault="006101AE" w:rsidP="006101AE">
      <w:r>
        <w:t>Artículo 44. Criterios para calificar la falta</w:t>
      </w:r>
    </w:p>
    <w:p w14:paraId="4A489886" w14:textId="77777777" w:rsidR="006101AE" w:rsidRDefault="006101AE" w:rsidP="006101AE"/>
    <w:p w14:paraId="5E102F35" w14:textId="77777777" w:rsidR="006101AE" w:rsidRDefault="006101AE" w:rsidP="006101AE">
      <w:r>
        <w:t>Para hacer la calificación definitiva de la falta en uno de los tres grados señalados anteriormente, se tendrán en cuenta los siguientes criterios:</w:t>
      </w:r>
    </w:p>
    <w:p w14:paraId="2DEFFEFD" w14:textId="77777777" w:rsidR="006101AE" w:rsidRDefault="006101AE" w:rsidP="006101AE"/>
    <w:p w14:paraId="6B15F79D" w14:textId="77777777" w:rsidR="006101AE" w:rsidRDefault="006101AE" w:rsidP="006101AE">
      <w:r>
        <w:t>1. Daño(s) causado(s) y sus efectos.</w:t>
      </w:r>
    </w:p>
    <w:p w14:paraId="44C93BB8" w14:textId="77777777" w:rsidR="006101AE" w:rsidRDefault="006101AE" w:rsidP="006101AE"/>
    <w:p w14:paraId="7704DB15" w14:textId="77777777" w:rsidR="006101AE" w:rsidRDefault="006101AE" w:rsidP="006101AE">
      <w:r>
        <w:t>2. Grado de participación del aprendiz.</w:t>
      </w:r>
    </w:p>
    <w:p w14:paraId="10559B49" w14:textId="77777777" w:rsidR="006101AE" w:rsidRDefault="006101AE" w:rsidP="006101AE"/>
    <w:p w14:paraId="3F32ED4D" w14:textId="77777777" w:rsidR="006101AE" w:rsidRDefault="006101AE" w:rsidP="006101AE">
      <w:r>
        <w:t>3. Antecedentes académicos y disciplinarios del aprendiz.</w:t>
      </w:r>
    </w:p>
    <w:p w14:paraId="1FC67C24" w14:textId="77777777" w:rsidR="006101AE" w:rsidRDefault="006101AE" w:rsidP="006101AE"/>
    <w:p w14:paraId="1C952A67" w14:textId="77777777" w:rsidR="006101AE" w:rsidRDefault="006101AE" w:rsidP="006101AE">
      <w:r>
        <w:t>4. Haber procurado, por iniciativa propia, resarcir el daño, el perjuicio o agravio causado.</w:t>
      </w:r>
    </w:p>
    <w:p w14:paraId="2188632C" w14:textId="77777777" w:rsidR="006101AE" w:rsidRDefault="006101AE" w:rsidP="006101AE"/>
    <w:p w14:paraId="085159D7" w14:textId="77777777" w:rsidR="006101AE" w:rsidRDefault="006101AE" w:rsidP="006101AE">
      <w:r>
        <w:t>5. Haber devuelto, restituido o reparado, según el caso, el bien afectado con la conducta constitutiva de la falta.</w:t>
      </w:r>
    </w:p>
    <w:p w14:paraId="33F05231" w14:textId="77777777" w:rsidR="006101AE" w:rsidRDefault="006101AE" w:rsidP="006101AE"/>
    <w:p w14:paraId="258DE769" w14:textId="77777777" w:rsidR="006101AE" w:rsidRDefault="006101AE" w:rsidP="006101AE">
      <w:r>
        <w:t>6. Los parámetros de calificación señalados en este reglamento.</w:t>
      </w:r>
    </w:p>
    <w:p w14:paraId="4FF3772B" w14:textId="77777777" w:rsidR="006101AE" w:rsidRDefault="006101AE" w:rsidP="006101AE"/>
    <w:p w14:paraId="4A2F8629" w14:textId="77777777" w:rsidR="006101AE" w:rsidRDefault="006101AE" w:rsidP="006101AE">
      <w:r>
        <w:t>Artículo 45. Medidas formativas.</w:t>
      </w:r>
    </w:p>
    <w:p w14:paraId="1C3AAF0F" w14:textId="77777777" w:rsidR="006101AE" w:rsidRDefault="006101AE" w:rsidP="006101AE"/>
    <w:p w14:paraId="125A95F6" w14:textId="77777777" w:rsidR="006101AE" w:rsidRDefault="006101AE" w:rsidP="006101AE">
      <w:r>
        <w:t>Las medidas formativas son aquellas acciones que se aplican al aprendiz SENA de los programas de formación laboral y tecnológica, a excepción de la formación complementaria, cuando sea responsable de hechos que contraríen en menor grado el orden académico y disciplinario en el marco de los deberes y prohibiciones, sin afectar los derechos; o que se adopta con el fin de prevenir su ocurrencia, o de generar cambios en el desempeño académico y en el comportamiento disciplinario del aprendiz.</w:t>
      </w:r>
    </w:p>
    <w:p w14:paraId="3837CB18" w14:textId="77777777" w:rsidR="006101AE" w:rsidRDefault="006101AE" w:rsidP="006101AE"/>
    <w:p w14:paraId="4F77318F" w14:textId="77777777" w:rsidR="006101AE" w:rsidRDefault="006101AE" w:rsidP="006101AE">
      <w:r>
        <w:t>Artículo 46. Tipos de medidas formativas.</w:t>
      </w:r>
    </w:p>
    <w:p w14:paraId="2AB50C9F" w14:textId="77777777" w:rsidR="006101AE" w:rsidRDefault="006101AE" w:rsidP="006101AE"/>
    <w:p w14:paraId="7EB20926" w14:textId="77777777" w:rsidR="006101AE" w:rsidRDefault="006101AE" w:rsidP="006101AE">
      <w:r>
        <w:t>Se aplican distintos tipos de medidas según el caso tipo de falta: medidas formativas académicas o medidas formativas disciplinarias.</w:t>
      </w:r>
    </w:p>
    <w:p w14:paraId="0F15EB65" w14:textId="77777777" w:rsidR="006101AE" w:rsidRDefault="006101AE" w:rsidP="006101AE"/>
    <w:p w14:paraId="56F44D71" w14:textId="77777777" w:rsidR="006101AE" w:rsidRDefault="006101AE" w:rsidP="006101AE">
      <w:r>
        <w:t>1. Medidas formativas académicas. Son medidas adoptadas por el SENA, de carácter pedagógico, para garantizar el logro de los resultados de aprendizaje. Se adoptan con el fin de prevenir el abandono del proceso formativo, favorecer la permanencia en el proceso y para lograr avances académicos acordes con el desarrollo del programa de formación. Son medidas formativas académicas las siguientes:</w:t>
      </w:r>
    </w:p>
    <w:p w14:paraId="754BDA63" w14:textId="77777777" w:rsidR="006101AE" w:rsidRDefault="006101AE" w:rsidP="006101AE"/>
    <w:p w14:paraId="7A060F35" w14:textId="77777777" w:rsidR="006101AE" w:rsidRDefault="006101AE" w:rsidP="006101AE">
      <w:r>
        <w:t>a) Llamado de atención académico. Los llamados de atención deben ser por escrito, el aprendiz puede recibir hasta dos (2) llamados de atención por fase del proyecto formativo, por parte de los instructores integrantes del equipo ejecutor, para alcanzar el o los resultados de aprendizaje. El segundo llamado de atención debe ir acompañado de orientaciones académicas escritas basadas en estrategias pedagógicas que le permitan al aprendiz superar el resultado de aprendizaje y acatarlas de modo inmediato. Las orientaciones académicas no son planes de mejoramiento.</w:t>
      </w:r>
    </w:p>
    <w:p w14:paraId="55825F36" w14:textId="77777777" w:rsidR="006101AE" w:rsidRDefault="006101AE" w:rsidP="006101AE"/>
    <w:p w14:paraId="058B774F" w14:textId="77777777" w:rsidR="006101AE" w:rsidRDefault="006101AE" w:rsidP="006101AE">
      <w:r>
        <w:t>b) Plan de mejoramiento. Agotados los dos (2) llamados de atención académicos realizados previamente al aprendiz, se establece un plan de mejoramiento como medida formativa académica para garantizar el logro del o de los resultados de aprendizaje que no fueron superados. Este se establece a través de un documento elaborado por el instructor o el equipo ejecutor, que debe firmar el aprendiz y el coordinador académico, el cual debe contener el o los resultados de aprendizaje que no han sido superados. También debe incluir las actividades de aprendizaje y las evidencias de conocimiento, desempeño y producto que debe presentar el aprendiz para superar los resultados de aprendizaje. Debe ejecutarse en el tiempo que indique el instructor o el equipo ejecutor, sin que supere el término de veinte (20) días calendario, contados a partir de la fecha de suscripción del plan de mejoramiento y sin que supere la fecha final de la fase del proyecto. La verificación de este plan será responsabilidad del instructor o equipo ejecutor del grupo. El plan de mejoramiento no requiere acta.</w:t>
      </w:r>
    </w:p>
    <w:p w14:paraId="526CB943" w14:textId="77777777" w:rsidR="006101AE" w:rsidRDefault="006101AE" w:rsidP="006101AE"/>
    <w:p w14:paraId="300C1595" w14:textId="77777777" w:rsidR="006101AE" w:rsidRDefault="006101AE" w:rsidP="006101AE">
      <w:r>
        <w:t>Parágrafo 1. El número máximo de planes de mejoramiento académico es de dos (2) por fase del proyecto formativo o módulo de la etapa lectiva y dos (2) por etapa productiva.</w:t>
      </w:r>
    </w:p>
    <w:p w14:paraId="5AA4D197" w14:textId="77777777" w:rsidR="006101AE" w:rsidRDefault="006101AE" w:rsidP="006101AE"/>
    <w:p w14:paraId="00096D3E" w14:textId="77777777" w:rsidR="006101AE" w:rsidRDefault="006101AE" w:rsidP="006101AE">
      <w:r>
        <w:t>Parágrafo 2. Es responsabilidad del instructor o equipo ejecutor hacer acompañamiento al aprendiz durante el desarrollo de las actividades establecidas en el plan de mejoramiento académico.</w:t>
      </w:r>
    </w:p>
    <w:p w14:paraId="04B09FC5" w14:textId="77777777" w:rsidR="006101AE" w:rsidRDefault="006101AE" w:rsidP="006101AE"/>
    <w:p w14:paraId="06EDFD8C" w14:textId="77777777" w:rsidR="006101AE" w:rsidRDefault="006101AE" w:rsidP="006101AE">
      <w:r>
        <w:t>Parágrafo 3. Toda medida formativa académica con sus respectivas evidencias debe consignarse en el formato que la entidad tiene establecido para el efecto y debe ser archivado en una carpeta digital en custodia de la coordinación académica del centro de formación.</w:t>
      </w:r>
    </w:p>
    <w:p w14:paraId="73248EBC" w14:textId="77777777" w:rsidR="006101AE" w:rsidRDefault="006101AE" w:rsidP="006101AE"/>
    <w:p w14:paraId="5C84B6C1" w14:textId="77777777" w:rsidR="006101AE" w:rsidRDefault="006101AE" w:rsidP="006101AE">
      <w:r>
        <w:lastRenderedPageBreak/>
        <w:t>Parágrafo 4. Cuando el aprendiz no cumple con lo establecido en el plan de mejoramiento, se lleva a comité de evaluación y seguimiento quienes definirán las medidas sancionatorias aplicar, según como esté previsto en este Reglamento.</w:t>
      </w:r>
    </w:p>
    <w:p w14:paraId="6A63E67F" w14:textId="77777777" w:rsidR="006101AE" w:rsidRDefault="006101AE" w:rsidP="006101AE"/>
    <w:p w14:paraId="158E94EB" w14:textId="77777777" w:rsidR="006101AE" w:rsidRDefault="006101AE" w:rsidP="006101AE">
      <w:r>
        <w:t>Parágrafo 5. Los aprendices de formación dual recibirán medidas formativas si su falta es cometida en ambientes de formación del SENA; si la falta es cometida en la empresa, se aplicará el presente reglamento.</w:t>
      </w:r>
    </w:p>
    <w:p w14:paraId="19F3BBBD" w14:textId="77777777" w:rsidR="006101AE" w:rsidRDefault="006101AE" w:rsidP="006101AE"/>
    <w:p w14:paraId="3675F643" w14:textId="77777777" w:rsidR="006101AE" w:rsidRDefault="006101AE" w:rsidP="006101AE">
      <w:r>
        <w:t>2. Medidas formativas disciplinarias. Son medidas preventivas o correctivas adoptadas por el SENA, de carácter comporta mental, actitudinal o social, para propiciar en el aprendiz cambios en su conducta o comportamiento. Las medidas formativas disciplinarías son:</w:t>
      </w:r>
    </w:p>
    <w:p w14:paraId="66752F72" w14:textId="77777777" w:rsidR="006101AE" w:rsidRDefault="006101AE" w:rsidP="006101AE"/>
    <w:p w14:paraId="38AA10B7" w14:textId="77777777" w:rsidR="006101AE" w:rsidRDefault="006101AE" w:rsidP="006101AE">
      <w:r>
        <w:t>a) Llamado de atención disciplinario. El aprendiz puede recibir hasta dos (2) llamados de atención escritos por parte del instructor o el equipo ejecutor de la formación, el profesional de Bienestar, la Coordinación Académica o coordinador de convenio, y/o la Subdirección de Centro; el segundo llamado de atención debe ir acompañado de recomendaciones de mejoramiento disciplinario, teniendo en cuenta el respeto de los derechos y el cumplimiento de los deberes y compromisos que deben ser realizados por el aprendiz. Los dos (2) llamados de atención escritos se pueden realizar durante la duración del programa.</w:t>
      </w:r>
    </w:p>
    <w:p w14:paraId="6F501053" w14:textId="77777777" w:rsidR="006101AE" w:rsidRDefault="006101AE" w:rsidP="006101AE"/>
    <w:p w14:paraId="6D8F23CE" w14:textId="77777777" w:rsidR="006101AE" w:rsidRDefault="006101AE" w:rsidP="006101AE">
      <w:r>
        <w:t>b) Plan de mejoramiento disciplinario. Es una medida formativa disciplinaría concertada mediante acta con el aprendiz en la que se consignan los compromisos del aprendiz para lograr cambios de carácter comportamental, actitudinal o social que no fueron superados, agotados los dos (2) llamados de atención disciplinarios realizados previamente al aprendiz. Esta acta es firmada por el aprendiz y el Coordinador de formación o coordinador de convenio.</w:t>
      </w:r>
    </w:p>
    <w:p w14:paraId="275D8628" w14:textId="77777777" w:rsidR="006101AE" w:rsidRDefault="006101AE" w:rsidP="006101AE"/>
    <w:p w14:paraId="49F06ACC" w14:textId="77777777" w:rsidR="006101AE" w:rsidRDefault="006101AE" w:rsidP="006101AE">
      <w:r>
        <w:t>Parágrafo 1. El número máximo de planes de mejoramiento disciplinarios es de uno (1) por etapa lectiva o módulo y una (1) por etapa productiva.</w:t>
      </w:r>
    </w:p>
    <w:p w14:paraId="273DEBC7" w14:textId="77777777" w:rsidR="006101AE" w:rsidRDefault="006101AE" w:rsidP="006101AE"/>
    <w:p w14:paraId="0D8AF8B4" w14:textId="77777777" w:rsidR="006101AE" w:rsidRDefault="006101AE" w:rsidP="006101AE">
      <w:r>
        <w:t>Parágrafo 2. Los compromisos adquiridos por el aprendiz serán objeto de seguimiento por parte del coordinador académico, quien, en caso de incumplimiento del aprendiz, seguirá el debido proceso, informando al comité de evaluación.</w:t>
      </w:r>
    </w:p>
    <w:p w14:paraId="2773C8D7" w14:textId="77777777" w:rsidR="006101AE" w:rsidRDefault="006101AE" w:rsidP="006101AE"/>
    <w:p w14:paraId="1FECA378" w14:textId="77777777" w:rsidR="006101AE" w:rsidRDefault="006101AE" w:rsidP="006101AE">
      <w:r>
        <w:t>Parágrafo 3. Toda medida formativa disciplinaría con sus respectivas evidencias debe consignarse en el formato que la entidad tiene establecido para el efecto y debe ser archivado en una carpeta digital en custodia de la coordinación académica del centro de formación.</w:t>
      </w:r>
    </w:p>
    <w:p w14:paraId="5447F162" w14:textId="77777777" w:rsidR="006101AE" w:rsidRDefault="006101AE" w:rsidP="006101AE"/>
    <w:p w14:paraId="67041EAE" w14:textId="77777777" w:rsidR="006101AE" w:rsidRDefault="006101AE" w:rsidP="006101AE">
      <w:r>
        <w:t>Parágrafo 4. En caso de que un aprendiz no cumpla con lo establecido en el plan de mejoramiento, se lleva a comité de evaluación y seguimiento, quienes definirán las medidas sancionatorias aplicar.</w:t>
      </w:r>
    </w:p>
    <w:p w14:paraId="2419F080" w14:textId="77777777" w:rsidR="006101AE" w:rsidRDefault="006101AE" w:rsidP="006101AE"/>
    <w:p w14:paraId="122C1893" w14:textId="77777777" w:rsidR="006101AE" w:rsidRDefault="006101AE" w:rsidP="006101AE">
      <w:r>
        <w:t>Parágrafo 5. Los aprendices de formación dual recibirán medidas disciplinarias si su falta es cometida en ambientes de formación del SENA; si la falta es cometida en la empresa, se aplicará el presente reglamento.</w:t>
      </w:r>
    </w:p>
    <w:p w14:paraId="40B76A1D" w14:textId="77777777" w:rsidR="006101AE" w:rsidRDefault="006101AE" w:rsidP="006101AE"/>
    <w:p w14:paraId="576EA28A" w14:textId="77777777" w:rsidR="006101AE" w:rsidRDefault="006101AE" w:rsidP="006101AE">
      <w:r>
        <w:t>Artículo 47. Medidas sancionatorias.</w:t>
      </w:r>
    </w:p>
    <w:p w14:paraId="4A5E7753" w14:textId="77777777" w:rsidR="006101AE" w:rsidRDefault="006101AE" w:rsidP="006101AE"/>
    <w:p w14:paraId="25149A46" w14:textId="77777777" w:rsidR="006101AE" w:rsidRDefault="006101AE" w:rsidP="006101AE">
      <w:r>
        <w:t>Son las medidas adoptadas por el SENA ante una falta académica o disciplinaria; tienen cobertura nacional en la Institución y deben registrarse en el sistema de gestión de la formación.</w:t>
      </w:r>
    </w:p>
    <w:p w14:paraId="226F3138" w14:textId="77777777" w:rsidR="006101AE" w:rsidRDefault="006101AE" w:rsidP="006101AE"/>
    <w:p w14:paraId="1EBFF741" w14:textId="77777777" w:rsidR="006101AE" w:rsidRDefault="006101AE" w:rsidP="006101AE">
      <w:r>
        <w:t>1. Condicionamiento de matrícula. Medida académica sancionatoria que se impone al aprendiz que incurra en una falta académica o disciplinaria, previo agotamiento de la aplicación de las medidas formativas o disciplinarias. Esta decisión será determinada en el acto administrativo que ordene el condicionamiento de matrícula. Una vez quede en firme el condicionamiento de la matrícula, el aprendiz perderá durante el tiempo que dure el mismo, los estímulos e incentivos que esté recibiendo, si los tuviere.</w:t>
      </w:r>
    </w:p>
    <w:p w14:paraId="457D3E26" w14:textId="77777777" w:rsidR="006101AE" w:rsidRDefault="006101AE" w:rsidP="006101AE"/>
    <w:p w14:paraId="70C600DB" w14:textId="77777777" w:rsidR="006101AE" w:rsidRDefault="006101AE" w:rsidP="006101AE">
      <w:r>
        <w:t>Una vez se cumpla con el término establecido para el mismo, el Instructor o equipo ejecutor del grupo, dentro de los tres (3) días hábiles siguientes deben presentar a la Coordinación Académica el informe final del plan de mejoramiento y las evidencias para citar al Comité de evaluación y seguimiento, que procederá así:</w:t>
      </w:r>
    </w:p>
    <w:p w14:paraId="771BD594" w14:textId="77777777" w:rsidR="006101AE" w:rsidRDefault="006101AE" w:rsidP="006101AE"/>
    <w:p w14:paraId="01DD9112" w14:textId="77777777" w:rsidR="006101AE" w:rsidRDefault="006101AE" w:rsidP="006101AE">
      <w:r>
        <w:t>a) Si el aprendiz superó el plan de mejoramiento, el Comité de evaluación y seguimiento recomendará a la Subdirección de Centro levantar el condicionamiento de matrícula, mediante acto administrativo.</w:t>
      </w:r>
    </w:p>
    <w:p w14:paraId="2C130E39" w14:textId="77777777" w:rsidR="006101AE" w:rsidRDefault="006101AE" w:rsidP="006101AE"/>
    <w:p w14:paraId="72155A67" w14:textId="77777777" w:rsidR="006101AE" w:rsidRDefault="006101AE" w:rsidP="006101AE">
      <w:r>
        <w:t>b) Si el aprendiz no superó el plan de mejoramiento, el Comité de evaluación y seguimiento recomendará a la Subdirección de Centro la cancelación de matrícula.</w:t>
      </w:r>
    </w:p>
    <w:p w14:paraId="383A0D04" w14:textId="77777777" w:rsidR="006101AE" w:rsidRDefault="006101AE" w:rsidP="006101AE"/>
    <w:p w14:paraId="26122600" w14:textId="77777777" w:rsidR="006101AE" w:rsidRDefault="006101AE" w:rsidP="006101AE">
      <w:r>
        <w:t>Parágrafo 1. Un aprendiz puede tener hasta dos (2) condicionamientos de matrícula superados durante su proceso formativo, si supera este número dará lugar a la cancelación de matrícula.</w:t>
      </w:r>
    </w:p>
    <w:p w14:paraId="214895C9" w14:textId="77777777" w:rsidR="006101AE" w:rsidRDefault="006101AE" w:rsidP="006101AE"/>
    <w:p w14:paraId="78A6F3F1" w14:textId="77777777" w:rsidR="006101AE" w:rsidRDefault="006101AE" w:rsidP="006101AE">
      <w:r>
        <w:lastRenderedPageBreak/>
        <w:t>Parágrafo 2. Una vez el acto administrativo sancionatorio de condicionamiento de matrícula ha surtido el debido proceso, se procederá a la firmeza del acto administrativo conforme con lo establecido en este reglamento.</w:t>
      </w:r>
    </w:p>
    <w:p w14:paraId="37E96009" w14:textId="77777777" w:rsidR="006101AE" w:rsidRDefault="006101AE" w:rsidP="006101AE"/>
    <w:p w14:paraId="0F15F9F0" w14:textId="77777777" w:rsidR="006101AE" w:rsidRDefault="006101AE" w:rsidP="006101AE">
      <w:r>
        <w:t>Parágrafo 3. Los aprendices de formación dual recibirán condicionamiento de matrícula si su falta es cometida en ambientes de formación del SENA; si la falta es cometida en la empresa, se aplicará el presente reglamento.</w:t>
      </w:r>
    </w:p>
    <w:p w14:paraId="5922164C" w14:textId="77777777" w:rsidR="006101AE" w:rsidRDefault="006101AE" w:rsidP="006101AE"/>
    <w:p w14:paraId="0BBE3E99" w14:textId="77777777" w:rsidR="006101AE" w:rsidRDefault="006101AE" w:rsidP="006101AE">
      <w:r>
        <w:t>2. Cancelación de matrícula. Acto administrativo que se origina cuando persisten en el aprendiz las causales que originaron el condicionamiento de la matrícula o por faltas catalogadas como graves o gravísimas de acuerdo con la clasificación determinada, o situaciones que se consideran deserción en este Reglamento.</w:t>
      </w:r>
    </w:p>
    <w:p w14:paraId="1C743705" w14:textId="77777777" w:rsidR="006101AE" w:rsidRDefault="006101AE" w:rsidP="006101AE"/>
    <w:p w14:paraId="316F8093" w14:textId="77777777" w:rsidR="006101AE" w:rsidRDefault="006101AE" w:rsidP="006101AE">
      <w:r>
        <w:t xml:space="preserve">Parágrafo 1. Los aprendices que no se hayan certificado luego transcurrido un año de la fecha fin programada en el aplicativo de gestión </w:t>
      </w:r>
      <w:proofErr w:type="gramStart"/>
      <w:r>
        <w:t>académico administrativa</w:t>
      </w:r>
      <w:proofErr w:type="gramEnd"/>
      <w:r>
        <w:t xml:space="preserve"> para el grupo de formación, pasarán a estado cancelado por vía administrativa.</w:t>
      </w:r>
    </w:p>
    <w:p w14:paraId="1DA4655D" w14:textId="77777777" w:rsidR="006101AE" w:rsidRDefault="006101AE" w:rsidP="006101AE"/>
    <w:p w14:paraId="46D17215" w14:textId="77777777" w:rsidR="006101AE" w:rsidRDefault="006101AE" w:rsidP="006101AE">
      <w:r>
        <w:t>Parágrafo 2. La cancelación de la matrícula de los aprendices de formación laboral o tecnológica implica que el aprendiz es retirado del programa de formación en el que se encuentra matriculado y para presentarse a un nuevo programa de formación laboral o tecnológica deberá esperar seis (6) meses, contados a partir del momento en que el acto administrativo suscrito por el Subdirector quede en firme.</w:t>
      </w:r>
    </w:p>
    <w:p w14:paraId="6C126C8A" w14:textId="77777777" w:rsidR="006101AE" w:rsidRDefault="006101AE" w:rsidP="006101AE"/>
    <w:p w14:paraId="19DACCF7" w14:textId="77777777" w:rsidR="006101AE" w:rsidRDefault="006101AE" w:rsidP="006101AE">
      <w:r>
        <w:t>Parágrafo 3. La cancelación de la matrícula de los aprendices de formación complementaria en cualquiera de sus modalidades implica que el aprendiz podrá ser sancionado sin poder participar en procesos de ingreso al SENA en programas de formación complementaria hasta por tres (3) meses siguientes, contados a partir del registro de la novedad en el Sistema de Gestión Académica.</w:t>
      </w:r>
    </w:p>
    <w:p w14:paraId="79F5E9AE" w14:textId="77777777" w:rsidR="006101AE" w:rsidRDefault="006101AE" w:rsidP="006101AE"/>
    <w:p w14:paraId="6A12C320" w14:textId="77777777" w:rsidR="006101AE" w:rsidRDefault="006101AE" w:rsidP="006101AE">
      <w:r>
        <w:t>Parágrafo 4. Una vez el acto administrativo sancionatorio de cancelación de matrícula de índole académico ha surtido el debido proceso, se procederá a la firmeza del acto administrativo conforme con lo establecido en este reglamento.</w:t>
      </w:r>
    </w:p>
    <w:p w14:paraId="6CD499D5" w14:textId="77777777" w:rsidR="006101AE" w:rsidRDefault="006101AE" w:rsidP="006101AE"/>
    <w:p w14:paraId="331E8035" w14:textId="77777777" w:rsidR="006101AE" w:rsidRDefault="006101AE" w:rsidP="006101AE">
      <w:r>
        <w:t>Parágrafo 5. Para el caso de los aprendices de articulación con la media, las sanciones se regirán por el reglamento SENA adoptado por la institución educativa. Si la sanción se da por la institución educativa tendrá efectos en su estado como aprendiz SENA, previo análisis del comité de evaluación y seguimiento.</w:t>
      </w:r>
    </w:p>
    <w:p w14:paraId="34294699" w14:textId="77777777" w:rsidR="006101AE" w:rsidRDefault="006101AE" w:rsidP="006101AE"/>
    <w:p w14:paraId="2E863127" w14:textId="77777777" w:rsidR="006101AE" w:rsidRDefault="006101AE" w:rsidP="006101AE">
      <w:r>
        <w:lastRenderedPageBreak/>
        <w:t xml:space="preserve">Parágrafo 6. Los aprendices de formación dual podrán recibir cancelación de matrícula si su falta es cometida en ambientes de formación del SENA y esta sanción será notificada a la empresa </w:t>
      </w:r>
      <w:proofErr w:type="spellStart"/>
      <w:r>
        <w:t>co-formadora</w:t>
      </w:r>
      <w:proofErr w:type="spellEnd"/>
      <w:r>
        <w:t xml:space="preserve"> en los siguientes tres días a la firmeza del acto administrativo. Si la empresa </w:t>
      </w:r>
      <w:proofErr w:type="spellStart"/>
      <w:r>
        <w:t>co-formadora</w:t>
      </w:r>
      <w:proofErr w:type="spellEnd"/>
      <w:r>
        <w:t xml:space="preserve"> adopta la cancelación del contrato de aprendizaje por falta grave del aprendiz, según su reglamento interno, deberá notificar al SENA en los siguientes tres días a la decisión adoptada para que el SENA adelante el debido proceso en el marco de la normatividad vigente.</w:t>
      </w:r>
    </w:p>
    <w:p w14:paraId="6D186946" w14:textId="77777777" w:rsidR="006101AE" w:rsidRDefault="006101AE" w:rsidP="006101AE"/>
    <w:p w14:paraId="40FE7055" w14:textId="77777777" w:rsidR="004062B2" w:rsidRPr="004062B2" w:rsidRDefault="004062B2" w:rsidP="004062B2">
      <w:pPr>
        <w:rPr>
          <w:b/>
          <w:bCs/>
        </w:rPr>
      </w:pPr>
      <w:r w:rsidRPr="004062B2">
        <w:rPr>
          <w:b/>
          <w:bCs/>
        </w:rPr>
        <w:t>Resumen del Capítulo V – Acuerdo 0009 de 2024</w:t>
      </w:r>
    </w:p>
    <w:p w14:paraId="7C285001" w14:textId="77777777" w:rsidR="004062B2" w:rsidRPr="004062B2" w:rsidRDefault="004062B2" w:rsidP="004062B2">
      <w:r w:rsidRPr="004062B2">
        <w:rPr>
          <w:rFonts w:ascii="Segoe UI Emoji" w:hAnsi="Segoe UI Emoji" w:cs="Segoe UI Emoji"/>
        </w:rPr>
        <w:t>📌</w:t>
      </w:r>
      <w:r w:rsidRPr="004062B2">
        <w:t xml:space="preserve"> </w:t>
      </w:r>
      <w:r w:rsidRPr="004062B2">
        <w:rPr>
          <w:b/>
          <w:bCs/>
        </w:rPr>
        <w:t>Principios del Régimen de Evaluación (Artículo 39):</w:t>
      </w:r>
      <w:r w:rsidRPr="004062B2">
        <w:br/>
      </w:r>
      <w:r w:rsidRPr="004062B2">
        <w:rPr>
          <w:rFonts w:ascii="Segoe UI Emoji" w:hAnsi="Segoe UI Emoji" w:cs="Segoe UI Emoji"/>
        </w:rPr>
        <w:t>🔹</w:t>
      </w:r>
      <w:r w:rsidRPr="004062B2">
        <w:t xml:space="preserve"> </w:t>
      </w:r>
      <w:r w:rsidRPr="004062B2">
        <w:rPr>
          <w:b/>
          <w:bCs/>
        </w:rPr>
        <w:t>Confidencialidad:</w:t>
      </w:r>
      <w:r w:rsidRPr="004062B2">
        <w:t xml:space="preserve"> Protección de la información y datos personales.</w:t>
      </w:r>
      <w:r w:rsidRPr="004062B2">
        <w:br/>
      </w:r>
      <w:r w:rsidRPr="004062B2">
        <w:rPr>
          <w:rFonts w:ascii="Segoe UI Emoji" w:hAnsi="Segoe UI Emoji" w:cs="Segoe UI Emoji"/>
        </w:rPr>
        <w:t>🔹</w:t>
      </w:r>
      <w:r w:rsidRPr="004062B2">
        <w:t xml:space="preserve"> </w:t>
      </w:r>
      <w:r w:rsidRPr="004062B2">
        <w:rPr>
          <w:b/>
          <w:bCs/>
        </w:rPr>
        <w:t>Debido proceso:</w:t>
      </w:r>
      <w:r w:rsidRPr="004062B2">
        <w:t xml:space="preserve"> Sanciones basadas en normas establecidas y aplicadas por instancias competentes.</w:t>
      </w:r>
      <w:r w:rsidRPr="004062B2">
        <w:br/>
      </w:r>
      <w:r w:rsidRPr="004062B2">
        <w:rPr>
          <w:rFonts w:ascii="Segoe UI Emoji" w:hAnsi="Segoe UI Emoji" w:cs="Segoe UI Emoji"/>
        </w:rPr>
        <w:t>🔹</w:t>
      </w:r>
      <w:r w:rsidRPr="004062B2">
        <w:t xml:space="preserve"> </w:t>
      </w:r>
      <w:r w:rsidRPr="004062B2">
        <w:rPr>
          <w:b/>
          <w:bCs/>
        </w:rPr>
        <w:t>Culpabilidad:</w:t>
      </w:r>
      <w:r w:rsidRPr="004062B2">
        <w:t xml:space="preserve"> Solo se sancionan faltas cometidas con dolo o negligencia comprobada.</w:t>
      </w:r>
      <w:r w:rsidRPr="004062B2">
        <w:br/>
      </w:r>
      <w:r w:rsidRPr="004062B2">
        <w:rPr>
          <w:rFonts w:ascii="Segoe UI Emoji" w:hAnsi="Segoe UI Emoji" w:cs="Segoe UI Emoji"/>
        </w:rPr>
        <w:t>🔹</w:t>
      </w:r>
      <w:r w:rsidRPr="004062B2">
        <w:t xml:space="preserve"> </w:t>
      </w:r>
      <w:r w:rsidRPr="004062B2">
        <w:rPr>
          <w:b/>
          <w:bCs/>
        </w:rPr>
        <w:t>Inexistencia de doble sanción:</w:t>
      </w:r>
      <w:r w:rsidRPr="004062B2">
        <w:t xml:space="preserve"> No se puede sancionar dos veces por el mismo hecho ni investigar una falta previamente absuelta.</w:t>
      </w:r>
    </w:p>
    <w:p w14:paraId="3192427B" w14:textId="77777777" w:rsidR="004062B2" w:rsidRPr="004062B2" w:rsidRDefault="004062B2" w:rsidP="004062B2">
      <w:r w:rsidRPr="004062B2">
        <w:rPr>
          <w:rFonts w:ascii="Segoe UI Emoji" w:hAnsi="Segoe UI Emoji" w:cs="Segoe UI Emoji"/>
        </w:rPr>
        <w:t>📌</w:t>
      </w:r>
      <w:r w:rsidRPr="004062B2">
        <w:t xml:space="preserve"> </w:t>
      </w:r>
      <w:r w:rsidRPr="004062B2">
        <w:rPr>
          <w:b/>
          <w:bCs/>
        </w:rPr>
        <w:t>Medidas Formativas y Sancionatorias (Artículo 40):</w:t>
      </w:r>
      <w:r w:rsidRPr="004062B2">
        <w:br/>
        <w:t xml:space="preserve">Las medidas se aplican según la falta y buscan corregir conductas o mejorar el desempeño académico. Estas pueden ser </w:t>
      </w:r>
      <w:r w:rsidRPr="004062B2">
        <w:rPr>
          <w:b/>
          <w:bCs/>
        </w:rPr>
        <w:t>formativas (pedagógicas y disciplinarias)</w:t>
      </w:r>
      <w:r w:rsidRPr="004062B2">
        <w:t xml:space="preserve"> o </w:t>
      </w:r>
      <w:r w:rsidRPr="004062B2">
        <w:rPr>
          <w:b/>
          <w:bCs/>
        </w:rPr>
        <w:t>sancionatorias</w:t>
      </w:r>
      <w:r w:rsidRPr="004062B2">
        <w:t>.</w:t>
      </w:r>
    </w:p>
    <w:p w14:paraId="530D35EF" w14:textId="77777777" w:rsidR="004062B2" w:rsidRPr="004062B2" w:rsidRDefault="004062B2" w:rsidP="004062B2">
      <w:r w:rsidRPr="004062B2">
        <w:rPr>
          <w:rFonts w:ascii="Segoe UI Emoji" w:hAnsi="Segoe UI Emoji" w:cs="Segoe UI Emoji"/>
        </w:rPr>
        <w:t>📌</w:t>
      </w:r>
      <w:r w:rsidRPr="004062B2">
        <w:t xml:space="preserve"> </w:t>
      </w:r>
      <w:r w:rsidRPr="004062B2">
        <w:rPr>
          <w:b/>
          <w:bCs/>
        </w:rPr>
        <w:t>Clasificación de las Faltas (Artículo 42):</w:t>
      </w:r>
      <w:r w:rsidRPr="004062B2">
        <w:br/>
      </w:r>
      <w:r w:rsidRPr="004062B2">
        <w:rPr>
          <w:rFonts w:ascii="Segoe UI Symbol" w:hAnsi="Segoe UI Symbol" w:cs="Segoe UI Symbol"/>
        </w:rPr>
        <w:t>✔</w:t>
      </w:r>
      <w:r w:rsidRPr="004062B2">
        <w:t xml:space="preserve"> </w:t>
      </w:r>
      <w:r w:rsidRPr="004062B2">
        <w:rPr>
          <w:b/>
          <w:bCs/>
        </w:rPr>
        <w:t>Leves:</w:t>
      </w:r>
      <w:r w:rsidRPr="004062B2">
        <w:t xml:space="preserve"> Infracciones a reglamentos internos sin riesgo significativo.</w:t>
      </w:r>
      <w:r w:rsidRPr="004062B2">
        <w:br/>
      </w:r>
      <w:r w:rsidRPr="004062B2">
        <w:rPr>
          <w:rFonts w:ascii="Segoe UI Emoji" w:hAnsi="Segoe UI Emoji" w:cs="Segoe UI Emoji"/>
        </w:rPr>
        <w:t>❌</w:t>
      </w:r>
      <w:r w:rsidRPr="004062B2">
        <w:t xml:space="preserve"> </w:t>
      </w:r>
      <w:r w:rsidRPr="004062B2">
        <w:rPr>
          <w:b/>
          <w:bCs/>
        </w:rPr>
        <w:t>Graves:</w:t>
      </w:r>
      <w:r w:rsidRPr="004062B2">
        <w:t xml:space="preserve"> Conductas que afectan la convivencia o la integridad de la comunidad.</w:t>
      </w:r>
      <w:r w:rsidRPr="004062B2">
        <w:br/>
      </w:r>
      <w:r w:rsidRPr="004062B2">
        <w:rPr>
          <w:rFonts w:ascii="Segoe UI Symbol" w:hAnsi="Segoe UI Symbol" w:cs="Segoe UI Symbol"/>
        </w:rPr>
        <w:t>⚠</w:t>
      </w:r>
      <w:r w:rsidRPr="004062B2">
        <w:t xml:space="preserve"> </w:t>
      </w:r>
      <w:r w:rsidRPr="004062B2">
        <w:rPr>
          <w:b/>
          <w:bCs/>
        </w:rPr>
        <w:t>Gravísimas:</w:t>
      </w:r>
      <w:r w:rsidRPr="004062B2">
        <w:t xml:space="preserve"> Acciones intencionales que atentan contra derechos humanos o valores del SENA, con consecuencias irreversibles.</w:t>
      </w:r>
    </w:p>
    <w:p w14:paraId="3CDAF614" w14:textId="77777777" w:rsidR="004062B2" w:rsidRPr="004062B2" w:rsidRDefault="004062B2" w:rsidP="004062B2">
      <w:r w:rsidRPr="004062B2">
        <w:rPr>
          <w:rFonts w:ascii="Segoe UI Emoji" w:hAnsi="Segoe UI Emoji" w:cs="Segoe UI Emoji"/>
        </w:rPr>
        <w:t>📌</w:t>
      </w:r>
      <w:r w:rsidRPr="004062B2">
        <w:t xml:space="preserve"> </w:t>
      </w:r>
      <w:r w:rsidRPr="004062B2">
        <w:rPr>
          <w:b/>
          <w:bCs/>
        </w:rPr>
        <w:t>Causales de atenuación:</w:t>
      </w:r>
      <w:r w:rsidRPr="004062B2">
        <w:t xml:space="preserve"> Buena conducta previa, reparación del daño, confesión voluntaria.</w:t>
      </w:r>
      <w:r w:rsidRPr="004062B2">
        <w:br/>
      </w:r>
      <w:r w:rsidRPr="004062B2">
        <w:rPr>
          <w:rFonts w:ascii="Segoe UI Emoji" w:hAnsi="Segoe UI Emoji" w:cs="Segoe UI Emoji"/>
        </w:rPr>
        <w:t>📌</w:t>
      </w:r>
      <w:r w:rsidRPr="004062B2">
        <w:t xml:space="preserve"> </w:t>
      </w:r>
      <w:r w:rsidRPr="004062B2">
        <w:rPr>
          <w:b/>
          <w:bCs/>
        </w:rPr>
        <w:t>Causales de agravación:</w:t>
      </w:r>
      <w:r w:rsidRPr="004062B2">
        <w:t xml:space="preserve"> Cometer la falta en complicidad, ocultar pruebas, ejercer presiones o cometer actos reiterados.</w:t>
      </w:r>
    </w:p>
    <w:p w14:paraId="371F3874" w14:textId="77777777" w:rsidR="004062B2" w:rsidRPr="004062B2" w:rsidRDefault="004062B2" w:rsidP="004062B2">
      <w:r w:rsidRPr="004062B2">
        <w:rPr>
          <w:rFonts w:ascii="Segoe UI Emoji" w:hAnsi="Segoe UI Emoji" w:cs="Segoe UI Emoji"/>
        </w:rPr>
        <w:t>📊</w:t>
      </w:r>
      <w:r w:rsidRPr="004062B2">
        <w:t xml:space="preserve"> </w:t>
      </w:r>
      <w:r w:rsidRPr="004062B2">
        <w:rPr>
          <w:b/>
          <w:bCs/>
        </w:rPr>
        <w:t>Medidas Sancionatorias (Artículo 47):</w:t>
      </w:r>
    </w:p>
    <w:p w14:paraId="43C59627" w14:textId="77777777" w:rsidR="004062B2" w:rsidRPr="004062B2" w:rsidRDefault="004062B2" w:rsidP="004062B2">
      <w:pPr>
        <w:numPr>
          <w:ilvl w:val="0"/>
          <w:numId w:val="2"/>
        </w:numPr>
      </w:pPr>
      <w:r w:rsidRPr="004062B2">
        <w:rPr>
          <w:b/>
          <w:bCs/>
        </w:rPr>
        <w:t>Condicionamiento de matrícula:</w:t>
      </w:r>
      <w:r w:rsidRPr="004062B2">
        <w:t xml:space="preserve"> Pérdida temporal de estímulos e incentivos. Puede ser levantado si se cumple el plan de mejoramiento.</w:t>
      </w:r>
    </w:p>
    <w:p w14:paraId="0E1E321C" w14:textId="77777777" w:rsidR="004062B2" w:rsidRPr="004062B2" w:rsidRDefault="004062B2" w:rsidP="004062B2">
      <w:pPr>
        <w:numPr>
          <w:ilvl w:val="0"/>
          <w:numId w:val="2"/>
        </w:numPr>
      </w:pPr>
      <w:r w:rsidRPr="004062B2">
        <w:rPr>
          <w:b/>
          <w:bCs/>
        </w:rPr>
        <w:t>Cancelación de matrícula:</w:t>
      </w:r>
      <w:r w:rsidRPr="004062B2">
        <w:t xml:space="preserve"> Aplicada por faltas graves o gravísimas, o incumplimiento de medidas previas. En formación laboral y tecnológica, implica la espera de </w:t>
      </w:r>
      <w:r w:rsidRPr="004062B2">
        <w:rPr>
          <w:b/>
          <w:bCs/>
        </w:rPr>
        <w:t>6 meses</w:t>
      </w:r>
      <w:r w:rsidRPr="004062B2">
        <w:t xml:space="preserve"> para reincorporarse a otro programa. En formación complementaria, la sanción puede durar </w:t>
      </w:r>
      <w:r w:rsidRPr="004062B2">
        <w:rPr>
          <w:b/>
          <w:bCs/>
        </w:rPr>
        <w:t>hasta 3 meses</w:t>
      </w:r>
      <w:r w:rsidRPr="004062B2">
        <w:t>.</w:t>
      </w:r>
    </w:p>
    <w:p w14:paraId="37750AC7" w14:textId="77777777" w:rsidR="004062B2" w:rsidRPr="004062B2" w:rsidRDefault="004062B2" w:rsidP="004062B2">
      <w:r w:rsidRPr="004062B2">
        <w:rPr>
          <w:rFonts w:ascii="Segoe UI Emoji" w:hAnsi="Segoe UI Emoji" w:cs="Segoe UI Emoji"/>
        </w:rPr>
        <w:t>📌</w:t>
      </w:r>
      <w:r w:rsidRPr="004062B2">
        <w:t xml:space="preserve"> </w:t>
      </w:r>
      <w:r w:rsidRPr="004062B2">
        <w:rPr>
          <w:b/>
          <w:bCs/>
        </w:rPr>
        <w:t>Seguimiento y Revisión de Evaluación (Artículo 38):</w:t>
      </w:r>
      <w:r w:rsidRPr="004062B2">
        <w:br/>
      </w:r>
      <w:r w:rsidRPr="004062B2">
        <w:rPr>
          <w:rFonts w:ascii="Segoe UI Emoji" w:hAnsi="Segoe UI Emoji" w:cs="Segoe UI Emoji"/>
        </w:rPr>
        <w:t>🔹</w:t>
      </w:r>
      <w:r w:rsidRPr="004062B2">
        <w:t xml:space="preserve"> El aprendiz puede solicitar revisión de evaluación en </w:t>
      </w:r>
      <w:r w:rsidRPr="004062B2">
        <w:rPr>
          <w:b/>
          <w:bCs/>
        </w:rPr>
        <w:t>2 días hábiles</w:t>
      </w:r>
      <w:r w:rsidRPr="004062B2">
        <w:t xml:space="preserve"> después de recibir los resultados.</w:t>
      </w:r>
      <w:r w:rsidRPr="004062B2">
        <w:br/>
      </w:r>
      <w:r w:rsidRPr="004062B2">
        <w:rPr>
          <w:rFonts w:ascii="Segoe UI Emoji" w:hAnsi="Segoe UI Emoji" w:cs="Segoe UI Emoji"/>
        </w:rPr>
        <w:t>🔹</w:t>
      </w:r>
      <w:r w:rsidRPr="004062B2">
        <w:t xml:space="preserve"> El instructor responde en </w:t>
      </w:r>
      <w:r w:rsidRPr="004062B2">
        <w:rPr>
          <w:b/>
          <w:bCs/>
        </w:rPr>
        <w:t>2 días hábiles</w:t>
      </w:r>
      <w:r w:rsidRPr="004062B2">
        <w:t>.</w:t>
      </w:r>
      <w:r w:rsidRPr="004062B2">
        <w:br/>
      </w:r>
      <w:r w:rsidRPr="004062B2">
        <w:rPr>
          <w:rFonts w:ascii="Segoe UI Emoji" w:hAnsi="Segoe UI Emoji" w:cs="Segoe UI Emoji"/>
        </w:rPr>
        <w:lastRenderedPageBreak/>
        <w:t>🔹</w:t>
      </w:r>
      <w:r w:rsidRPr="004062B2">
        <w:t xml:space="preserve"> Si persiste el desacuerdo, se puede pedir un </w:t>
      </w:r>
      <w:r w:rsidRPr="004062B2">
        <w:rPr>
          <w:b/>
          <w:bCs/>
        </w:rPr>
        <w:t>segundo evaluador</w:t>
      </w:r>
      <w:r w:rsidRPr="004062B2">
        <w:t xml:space="preserve"> en </w:t>
      </w:r>
      <w:r w:rsidRPr="004062B2">
        <w:rPr>
          <w:b/>
          <w:bCs/>
        </w:rPr>
        <w:t>2 días hábiles</w:t>
      </w:r>
      <w:r w:rsidRPr="004062B2">
        <w:t>.</w:t>
      </w:r>
      <w:r w:rsidRPr="004062B2">
        <w:br/>
      </w:r>
      <w:r w:rsidRPr="004062B2">
        <w:rPr>
          <w:rFonts w:ascii="Segoe UI Emoji" w:hAnsi="Segoe UI Emoji" w:cs="Segoe UI Emoji"/>
        </w:rPr>
        <w:t>🔹</w:t>
      </w:r>
      <w:r w:rsidRPr="004062B2">
        <w:t xml:space="preserve"> La </w:t>
      </w:r>
      <w:r w:rsidRPr="004062B2">
        <w:rPr>
          <w:b/>
          <w:bCs/>
        </w:rPr>
        <w:t>coordinación académica</w:t>
      </w:r>
      <w:r w:rsidRPr="004062B2">
        <w:t xml:space="preserve"> designa un evaluador definitivo en </w:t>
      </w:r>
      <w:r w:rsidRPr="004062B2">
        <w:rPr>
          <w:b/>
          <w:bCs/>
        </w:rPr>
        <w:t>5 días hábiles</w:t>
      </w:r>
      <w:r w:rsidRPr="004062B2">
        <w:t>.</w:t>
      </w:r>
    </w:p>
    <w:p w14:paraId="202B4D63" w14:textId="77777777" w:rsidR="004062B2" w:rsidRPr="004062B2" w:rsidRDefault="004062B2" w:rsidP="004062B2">
      <w:r w:rsidRPr="004062B2">
        <w:t xml:space="preserve">Este capítulo establece un proceso </w:t>
      </w:r>
      <w:r w:rsidRPr="004062B2">
        <w:rPr>
          <w:b/>
          <w:bCs/>
        </w:rPr>
        <w:t>transparente, participativo y confiable</w:t>
      </w:r>
      <w:r w:rsidRPr="004062B2">
        <w:t xml:space="preserve">, asegurando un </w:t>
      </w:r>
      <w:r w:rsidRPr="004062B2">
        <w:rPr>
          <w:b/>
          <w:bCs/>
        </w:rPr>
        <w:t>seguimiento justo</w:t>
      </w:r>
      <w:r w:rsidRPr="004062B2">
        <w:t xml:space="preserve"> a los resultados del aprendizaje y promoviendo la equidad en la formación.</w:t>
      </w:r>
    </w:p>
    <w:p w14:paraId="53AE63FF" w14:textId="77777777" w:rsidR="004062B2" w:rsidRDefault="004062B2" w:rsidP="006101AE"/>
    <w:p w14:paraId="5C8BA6E7" w14:textId="77777777" w:rsidR="006101AE" w:rsidRDefault="006101AE" w:rsidP="006101AE">
      <w:r>
        <w:t>Artículo 48. Equipos encargados de la valoración de las medidas y sanciones.</w:t>
      </w:r>
    </w:p>
    <w:p w14:paraId="748ECB26" w14:textId="77777777" w:rsidR="006101AE" w:rsidRDefault="006101AE" w:rsidP="006101AE"/>
    <w:p w14:paraId="25146BD7" w14:textId="77777777" w:rsidR="006101AE" w:rsidRDefault="006101AE" w:rsidP="006101AE">
      <w:r>
        <w:t>Para garantizar el debido proceso del aprendiz, se tendrán dos equipos encargados de revisar, analizar y documentar la falta cometida por el aprendiz, sugiriendo a las instancias decisorias las sanciones a adoptarse. Estos equipos son: i) El equipo ejecutor del grupo de programa de formación y, ¡i) el equipo que conforma el Comité de evaluación y seguimiento del Centro de formación.</w:t>
      </w:r>
    </w:p>
    <w:p w14:paraId="1B79D479" w14:textId="77777777" w:rsidR="006101AE" w:rsidRDefault="006101AE" w:rsidP="006101AE"/>
    <w:p w14:paraId="2BD8F6BB" w14:textId="77777777" w:rsidR="006101AE" w:rsidRDefault="006101AE" w:rsidP="006101AE">
      <w:r>
        <w:t>1. Equipo ejecutor del grupo programa de formación. Este equipo tiene como objetivo velar por el adecuado desarrollo de la formación profesional integral de los aprendices durante su etapa lectiva, productiva, es el equipo encargado de analizar y aplicar medidas formativas académicas o disciplinarias para los aprendices del grupo y remitir por incumplimiento de medidas formativas al comité de evaluación y seguimiento el caso del aprendiz, para su valoración.</w:t>
      </w:r>
    </w:p>
    <w:p w14:paraId="3D7E366E" w14:textId="77777777" w:rsidR="006101AE" w:rsidRDefault="006101AE" w:rsidP="006101AE"/>
    <w:p w14:paraId="2DFAF347" w14:textId="77777777" w:rsidR="006101AE" w:rsidRDefault="006101AE" w:rsidP="006101AE">
      <w:r>
        <w:t>El equipo ejecutor está conformado por los Instructores de las competencias del programa, asignados a la formación y contará con la participación del aprendiz vocero del grupo. Para el caso de la formulación de planes de mejoramiento disciplinarios, el equipo ejecutor del grupo se podrá apoyar en el coordinador académico del centro o quien este designe. En caso de que el aprendiz sea el vocero del grupo el representante de los aprendices del centro y de la jornada asumirá esta responsabilidad.</w:t>
      </w:r>
    </w:p>
    <w:p w14:paraId="0F53B20E" w14:textId="77777777" w:rsidR="006101AE" w:rsidRDefault="006101AE" w:rsidP="006101AE"/>
    <w:p w14:paraId="18E26C99" w14:textId="77777777" w:rsidR="006101AE" w:rsidRDefault="006101AE" w:rsidP="006101AE">
      <w:r>
        <w:t>2. Comité de evaluación y seguimiento. En cada Centro de Formación Profesional Integral o de los lugares en los que se oferten programas de formación SENA, se conformará el comité de evaluación y seguimiento, como equipo para recomendar las medidas sancionatorias y las que se deriven de las novedades a aplicar a los aprendices. Las recomendaciones que surjan de este Comité deben ser entregadas en medio escrito a la Subdirección del Centro de Formación para su decisión.</w:t>
      </w:r>
    </w:p>
    <w:p w14:paraId="416CF52F" w14:textId="77777777" w:rsidR="006101AE" w:rsidRDefault="006101AE" w:rsidP="006101AE"/>
    <w:p w14:paraId="0C06F07B" w14:textId="77777777" w:rsidR="006101AE" w:rsidRDefault="006101AE" w:rsidP="006101AE">
      <w:r>
        <w:t>Este Comité debe estar conformado mínimo por los siguientes integrantes quienes tendrá voz y voto:</w:t>
      </w:r>
    </w:p>
    <w:p w14:paraId="01446173" w14:textId="77777777" w:rsidR="006101AE" w:rsidRDefault="006101AE" w:rsidP="006101AE"/>
    <w:p w14:paraId="375B262F" w14:textId="77777777" w:rsidR="006101AE" w:rsidRDefault="006101AE" w:rsidP="006101AE">
      <w:r>
        <w:lastRenderedPageBreak/>
        <w:t>a) Un Instructor del programa de formación, en representación del equipo ejecutor del grupo del programa que será designado por el subdirector del Centro.</w:t>
      </w:r>
    </w:p>
    <w:p w14:paraId="3ED4B5C3" w14:textId="77777777" w:rsidR="006101AE" w:rsidRDefault="006101AE" w:rsidP="006101AE"/>
    <w:p w14:paraId="014DD33C" w14:textId="77777777" w:rsidR="006101AE" w:rsidRDefault="006101AE" w:rsidP="006101AE">
      <w:r>
        <w:t>b) El Coordinador de Formación del Centro o quien este designe.</w:t>
      </w:r>
    </w:p>
    <w:p w14:paraId="21AD4CA9" w14:textId="77777777" w:rsidR="006101AE" w:rsidRDefault="006101AE" w:rsidP="006101AE"/>
    <w:p w14:paraId="1062BB27" w14:textId="77777777" w:rsidR="006101AE" w:rsidRDefault="006101AE" w:rsidP="006101AE">
      <w:r>
        <w:t>c) El Coordinador Académico o quien este designe, quien realiza citación al comité y acta respectiva.</w:t>
      </w:r>
    </w:p>
    <w:p w14:paraId="36B27849" w14:textId="77777777" w:rsidR="006101AE" w:rsidRDefault="006101AE" w:rsidP="006101AE"/>
    <w:p w14:paraId="77BD51AF" w14:textId="77777777" w:rsidR="006101AE" w:rsidRDefault="006101AE" w:rsidP="006101AE">
      <w:r>
        <w:t>Los siguientes integrantes quienes tendrá voz y no voto:</w:t>
      </w:r>
    </w:p>
    <w:p w14:paraId="34F3A1E8" w14:textId="77777777" w:rsidR="006101AE" w:rsidRDefault="006101AE" w:rsidP="006101AE"/>
    <w:p w14:paraId="01971A86" w14:textId="77777777" w:rsidR="006101AE" w:rsidRDefault="006101AE" w:rsidP="006101AE">
      <w:r>
        <w:t>a) El representante de los aprendices de Centro de formación de la respectiva modalidad del programa, en su ausencia el suplente.</w:t>
      </w:r>
    </w:p>
    <w:p w14:paraId="1CE146F8" w14:textId="77777777" w:rsidR="006101AE" w:rsidRDefault="006101AE" w:rsidP="006101AE"/>
    <w:p w14:paraId="096C6C18" w14:textId="77777777" w:rsidR="006101AE" w:rsidRDefault="006101AE" w:rsidP="006101AE">
      <w:r>
        <w:t>b) El aprendiz vocero del grupo de formación.</w:t>
      </w:r>
    </w:p>
    <w:p w14:paraId="1F7B8516" w14:textId="77777777" w:rsidR="006101AE" w:rsidRDefault="006101AE" w:rsidP="006101AE"/>
    <w:p w14:paraId="60AD6D34" w14:textId="77777777" w:rsidR="006101AE" w:rsidRDefault="006101AE" w:rsidP="006101AE">
      <w:r>
        <w:t>Parágrafo 1. En el comité de evaluación y seguimiento en los programas de articulación con la educación media, el integrante será el coordinador asignado por la institución educativa. Las reuniones se pueden realizar en las instalaciones físicas de la institución en convenio o por medios virtuales, según los acuerdos realizados por las partes.</w:t>
      </w:r>
    </w:p>
    <w:p w14:paraId="78433BAA" w14:textId="77777777" w:rsidR="006101AE" w:rsidRDefault="006101AE" w:rsidP="006101AE"/>
    <w:p w14:paraId="4654F420" w14:textId="77777777" w:rsidR="006101AE" w:rsidRDefault="006101AE" w:rsidP="006101AE">
      <w:r>
        <w:t>Parágrafo 2. Según sea el caso, se podrá invitar a las sesiones del comité de evaluación y seguimiento a personas que ayuden al comité a tomar una decisión más objetiva, como, por ejemplo: al responsable de contrato de aprendizaje cuando el caso sea de etapa productiva o a un abogado del centro por todas las connotaciones legales que estos casos llevan consigo. En todos los casos, los invitados tendrán voz, pero no voto.</w:t>
      </w:r>
    </w:p>
    <w:p w14:paraId="442643C5" w14:textId="77777777" w:rsidR="006101AE" w:rsidRDefault="006101AE" w:rsidP="006101AE"/>
    <w:p w14:paraId="0B02B5BC" w14:textId="77777777" w:rsidR="006101AE" w:rsidRDefault="006101AE" w:rsidP="006101AE">
      <w:r>
        <w:t>Parágrafo 3. El Comité de evaluación y seguimiento se reunirá por lo menos una vez al mes y cuando sea necesario para la aplicación del procedimiento establecido en este reglamento.</w:t>
      </w:r>
    </w:p>
    <w:p w14:paraId="0202A69F" w14:textId="77777777" w:rsidR="006101AE" w:rsidRDefault="006101AE" w:rsidP="006101AE"/>
    <w:p w14:paraId="3ABED384" w14:textId="77777777" w:rsidR="006101AE" w:rsidRDefault="006101AE" w:rsidP="006101AE">
      <w:r>
        <w:t>Artículo 49. instancias decisorias de las medidas sancionatorias</w:t>
      </w:r>
    </w:p>
    <w:p w14:paraId="45C539CF" w14:textId="77777777" w:rsidR="006101AE" w:rsidRDefault="006101AE" w:rsidP="006101AE"/>
    <w:p w14:paraId="3A479649" w14:textId="77777777" w:rsidR="006101AE" w:rsidRDefault="006101AE" w:rsidP="006101AE">
      <w:r>
        <w:t>Para garantizar el debido proceso y para la aplicación de las medidas sancionatorias, se tendrán dos instancias a saber: i) La primera instancia será la Subdirección del Centro de Formación Profesional Integral, y ¡i) la segunda instancia será la Dirección Regional.</w:t>
      </w:r>
    </w:p>
    <w:p w14:paraId="675D516C" w14:textId="77777777" w:rsidR="006101AE" w:rsidRDefault="006101AE" w:rsidP="006101AE"/>
    <w:p w14:paraId="02099373" w14:textId="77777777" w:rsidR="006101AE" w:rsidRDefault="006101AE" w:rsidP="006101AE">
      <w:r>
        <w:lastRenderedPageBreak/>
        <w:t>Parágrafo 1. En los casos donde el Subdirector de Centro de Formación Profesional Integral ejerce funciones de Director Regional, y en los casos, que el Director Regional cumple funciones de Subdirector de Centro, la segunda instancia, será la Dirección Regional que por cercanía geográfica este más relacionada al Centro de Formación Profesional Integral del aprendiz, a saber:</w:t>
      </w:r>
    </w:p>
    <w:p w14:paraId="446A55E1" w14:textId="77777777" w:rsidR="006101AE" w:rsidRDefault="006101AE" w:rsidP="006101AE"/>
    <w:p w14:paraId="3E6D6DEF" w14:textId="77777777" w:rsidR="006101AE" w:rsidRDefault="006101AE" w:rsidP="006101AE">
      <w:r>
        <w:t>- Amazonas - Centro para la Biodiversidad y el Turismo del Amazonas: Primera instancia Subdirección Centro; segunda instancia Dirección Regional Vaupés.</w:t>
      </w:r>
    </w:p>
    <w:p w14:paraId="071F4876" w14:textId="77777777" w:rsidR="006101AE" w:rsidRDefault="006101AE" w:rsidP="006101AE"/>
    <w:p w14:paraId="562B9A27" w14:textId="77777777" w:rsidR="006101AE" w:rsidRDefault="006101AE" w:rsidP="006101AE">
      <w:r>
        <w:t>- Arauca - Centro de Gestión y Desarrollo Agroindustrial de Arauca: Primera instancia Subdirección Centro; segunda instancia Dirección Regional Casanare.</w:t>
      </w:r>
    </w:p>
    <w:p w14:paraId="61C5A85A" w14:textId="77777777" w:rsidR="006101AE" w:rsidRDefault="006101AE" w:rsidP="006101AE"/>
    <w:p w14:paraId="76D86AE5" w14:textId="77777777" w:rsidR="006101AE" w:rsidRDefault="006101AE" w:rsidP="006101AE">
      <w:r>
        <w:t>- Caquetá - Centro Tecnológico de la Amazonia: Primera instancia Subdirección Centro; segunda instancia Dirección Regional Putumayo.</w:t>
      </w:r>
    </w:p>
    <w:p w14:paraId="6789CA1A" w14:textId="77777777" w:rsidR="006101AE" w:rsidRDefault="006101AE" w:rsidP="006101AE"/>
    <w:p w14:paraId="2C1B2B7A" w14:textId="77777777" w:rsidR="006101AE" w:rsidRDefault="006101AE" w:rsidP="006101AE">
      <w:r>
        <w:t>- Casanare - Centro Agroindustrial y Fortalecimiento Empresarial de Casanare: Primera instancia Subdirección Centro; segunda instancia Dirección Regional Arauca.</w:t>
      </w:r>
    </w:p>
    <w:p w14:paraId="295FAD9B" w14:textId="77777777" w:rsidR="006101AE" w:rsidRDefault="006101AE" w:rsidP="006101AE"/>
    <w:p w14:paraId="5693D552" w14:textId="77777777" w:rsidR="006101AE" w:rsidRDefault="006101AE" w:rsidP="006101AE">
      <w:r>
        <w:t>- Chocó - Centro de Recursos Naturales, Industria y Biodiversidad: Primera instancia Subdirección Centro; segunda instancia Dirección Regional Antioquia.</w:t>
      </w:r>
    </w:p>
    <w:p w14:paraId="006B859B" w14:textId="77777777" w:rsidR="006101AE" w:rsidRDefault="006101AE" w:rsidP="006101AE"/>
    <w:p w14:paraId="37F1447B" w14:textId="77777777" w:rsidR="006101AE" w:rsidRDefault="006101AE" w:rsidP="006101AE">
      <w:r>
        <w:t>- Guainía - Centro Ambiental y Ecoturístico del Nororiente Amazónico: Primera instancia Subdirección Centro; segunda instancia Dirección Regional Vichada.</w:t>
      </w:r>
    </w:p>
    <w:p w14:paraId="3DDCECDD" w14:textId="77777777" w:rsidR="006101AE" w:rsidRDefault="006101AE" w:rsidP="006101AE"/>
    <w:p w14:paraId="5F77B8D8" w14:textId="77777777" w:rsidR="006101AE" w:rsidRDefault="006101AE" w:rsidP="006101AE">
      <w:r>
        <w:t>- Guaviare - Centro de Desarrollo Agroindustrial, Turístico y Tecnológico del Guaviare: Primera instancia Subdirección Centro; segunda instancia Dirección Regional Meta</w:t>
      </w:r>
    </w:p>
    <w:p w14:paraId="0EFB1927" w14:textId="77777777" w:rsidR="006101AE" w:rsidRDefault="006101AE" w:rsidP="006101AE"/>
    <w:p w14:paraId="5200A91C" w14:textId="77777777" w:rsidR="006101AE" w:rsidRDefault="006101AE" w:rsidP="006101AE">
      <w:r>
        <w:t>- Putumayo-Centro Agroforestal y Acuícola Arapaima: Primera instancia Subdirección Centro; segunda instancia Dirección Regional Caquetá.</w:t>
      </w:r>
    </w:p>
    <w:p w14:paraId="7E647CFF" w14:textId="77777777" w:rsidR="006101AE" w:rsidRDefault="006101AE" w:rsidP="006101AE"/>
    <w:p w14:paraId="701C3D11" w14:textId="77777777" w:rsidR="006101AE" w:rsidRDefault="006101AE" w:rsidP="006101AE">
      <w:r>
        <w:t>- San Andrés - Centro de Formación Turística, Gente de Mar y de Servicios: Primera instancia Subdirección Centro; segunda instancia Dirección Regional Bolívar.</w:t>
      </w:r>
    </w:p>
    <w:p w14:paraId="065FADE4" w14:textId="77777777" w:rsidR="006101AE" w:rsidRDefault="006101AE" w:rsidP="006101AE"/>
    <w:p w14:paraId="1F9EA8EC" w14:textId="77777777" w:rsidR="006101AE" w:rsidRDefault="006101AE" w:rsidP="006101AE">
      <w:r>
        <w:t>- Sucre - Centro de la Innovación, la Tecnología y los Servicios: Primera instancia Subdirección Centro; segunda instancia Dirección Regional Córdoba</w:t>
      </w:r>
    </w:p>
    <w:p w14:paraId="24C315D7" w14:textId="77777777" w:rsidR="006101AE" w:rsidRDefault="006101AE" w:rsidP="006101AE"/>
    <w:p w14:paraId="6B29A41B" w14:textId="77777777" w:rsidR="006101AE" w:rsidRDefault="006101AE" w:rsidP="006101AE">
      <w:r>
        <w:lastRenderedPageBreak/>
        <w:t xml:space="preserve">- Vaupés - Centro Agropecuario y de Servicios Ambientales </w:t>
      </w:r>
      <w:proofErr w:type="spellStart"/>
      <w:r>
        <w:t>Jiri-jirimo</w:t>
      </w:r>
      <w:proofErr w:type="spellEnd"/>
      <w:r>
        <w:t>: Primera instancia Subdirección Centro; segunda instancia Dirección Regional Amazonas.</w:t>
      </w:r>
    </w:p>
    <w:p w14:paraId="37899931" w14:textId="77777777" w:rsidR="006101AE" w:rsidRDefault="006101AE" w:rsidP="006101AE"/>
    <w:p w14:paraId="34C6D088" w14:textId="77777777" w:rsidR="006101AE" w:rsidRDefault="006101AE" w:rsidP="006101AE">
      <w:r>
        <w:t>- Vichada - Centro de Producción y Transformación Agroindustrial de la Orinoquia Primera instancia Subdirección Centro; segunda instancia Dirección Regional Guainía.</w:t>
      </w:r>
    </w:p>
    <w:p w14:paraId="4A3AC22E" w14:textId="77777777" w:rsidR="006101AE" w:rsidRDefault="006101AE" w:rsidP="006101AE"/>
    <w:p w14:paraId="4B383135" w14:textId="77777777" w:rsidR="006101AE" w:rsidRDefault="006101AE" w:rsidP="006101AE">
      <w:r>
        <w:t>Parágrafo 2. Para los casos que no estén regulados en el parágrafo anterior, o en los que se presente una situación administrativa similar, el (la) Director (a) de Formación Profesional será quien designe a otro Director Regional para que ejerza como la segunda instancia.</w:t>
      </w:r>
    </w:p>
    <w:p w14:paraId="6DA16AA6" w14:textId="77777777" w:rsidR="004062B2" w:rsidRPr="004062B2" w:rsidRDefault="004062B2" w:rsidP="004062B2">
      <w:pPr>
        <w:rPr>
          <w:b/>
          <w:bCs/>
        </w:rPr>
      </w:pPr>
      <w:r w:rsidRPr="004062B2">
        <w:rPr>
          <w:rFonts w:ascii="Segoe UI Emoji" w:hAnsi="Segoe UI Emoji" w:cs="Segoe UI Emoji"/>
          <w:b/>
          <w:bCs/>
        </w:rPr>
        <w:t>📌</w:t>
      </w:r>
      <w:r w:rsidRPr="004062B2">
        <w:rPr>
          <w:b/>
          <w:bCs/>
        </w:rPr>
        <w:t xml:space="preserve"> Resumen del Capítulo V – Reglamento del Aprendiz SENA</w:t>
      </w:r>
    </w:p>
    <w:p w14:paraId="64855EC2" w14:textId="77777777" w:rsidR="004062B2" w:rsidRPr="004062B2" w:rsidRDefault="004062B2" w:rsidP="004062B2">
      <w:pPr>
        <w:rPr>
          <w:b/>
          <w:bCs/>
        </w:rPr>
      </w:pPr>
      <w:r w:rsidRPr="004062B2">
        <w:rPr>
          <w:rFonts w:ascii="Segoe UI Emoji" w:hAnsi="Segoe UI Emoji" w:cs="Segoe UI Emoji"/>
          <w:b/>
          <w:bCs/>
        </w:rPr>
        <w:t>📜</w:t>
      </w:r>
      <w:r w:rsidRPr="004062B2">
        <w:rPr>
          <w:b/>
          <w:bCs/>
        </w:rPr>
        <w:t xml:space="preserve"> Artículo 39: Principios del Régimen de Faltas y Sanciones</w:t>
      </w:r>
    </w:p>
    <w:p w14:paraId="6B912D70" w14:textId="77777777" w:rsidR="004062B2" w:rsidRPr="004062B2" w:rsidRDefault="004062B2" w:rsidP="004062B2">
      <w:r w:rsidRPr="004062B2">
        <w:t>Los principios que guían el proceso de evaluación son:</w:t>
      </w:r>
      <w:r w:rsidRPr="004062B2">
        <w:br/>
      </w:r>
      <w:r w:rsidRPr="004062B2">
        <w:rPr>
          <w:rFonts w:ascii="Segoe UI Symbol" w:hAnsi="Segoe UI Symbol" w:cs="Segoe UI Symbol"/>
        </w:rPr>
        <w:t>✔</w:t>
      </w:r>
      <w:r w:rsidRPr="004062B2">
        <w:t xml:space="preserve"> </w:t>
      </w:r>
      <w:r w:rsidRPr="004062B2">
        <w:rPr>
          <w:b/>
          <w:bCs/>
        </w:rPr>
        <w:t>Confidencialidad:</w:t>
      </w:r>
      <w:r w:rsidRPr="004062B2">
        <w:t xml:space="preserve"> Protección de la información del aprendiz.</w:t>
      </w:r>
      <w:r w:rsidRPr="004062B2">
        <w:br/>
      </w:r>
      <w:r w:rsidRPr="004062B2">
        <w:rPr>
          <w:rFonts w:ascii="Segoe UI Symbol" w:hAnsi="Segoe UI Symbol" w:cs="Segoe UI Symbol"/>
        </w:rPr>
        <w:t>✔</w:t>
      </w:r>
      <w:r w:rsidRPr="004062B2">
        <w:t xml:space="preserve"> </w:t>
      </w:r>
      <w:r w:rsidRPr="004062B2">
        <w:rPr>
          <w:b/>
          <w:bCs/>
        </w:rPr>
        <w:t>Debido proceso:</w:t>
      </w:r>
      <w:r w:rsidRPr="004062B2">
        <w:t xml:space="preserve"> Sanciones conforme a normas preexistentes y con instancias de apelación.</w:t>
      </w:r>
      <w:r w:rsidRPr="004062B2">
        <w:br/>
      </w:r>
      <w:r w:rsidRPr="004062B2">
        <w:rPr>
          <w:rFonts w:ascii="Segoe UI Symbol" w:hAnsi="Segoe UI Symbol" w:cs="Segoe UI Symbol"/>
        </w:rPr>
        <w:t>✔</w:t>
      </w:r>
      <w:r w:rsidRPr="004062B2">
        <w:t xml:space="preserve"> </w:t>
      </w:r>
      <w:r w:rsidRPr="004062B2">
        <w:rPr>
          <w:b/>
          <w:bCs/>
        </w:rPr>
        <w:t>Culpabilidad:</w:t>
      </w:r>
      <w:r w:rsidRPr="004062B2">
        <w:t xml:space="preserve"> Solo se sancionan faltas cometidas con dolo o negligencia.</w:t>
      </w:r>
      <w:r w:rsidRPr="004062B2">
        <w:br/>
      </w:r>
      <w:r w:rsidRPr="004062B2">
        <w:rPr>
          <w:rFonts w:ascii="Segoe UI Symbol" w:hAnsi="Segoe UI Symbol" w:cs="Segoe UI Symbol"/>
        </w:rPr>
        <w:t>✔</w:t>
      </w:r>
      <w:r w:rsidRPr="004062B2">
        <w:t xml:space="preserve"> </w:t>
      </w:r>
      <w:r w:rsidRPr="004062B2">
        <w:rPr>
          <w:b/>
          <w:bCs/>
        </w:rPr>
        <w:t>No doble sanción:</w:t>
      </w:r>
      <w:r w:rsidRPr="004062B2">
        <w:t xml:space="preserve"> Un aprendiz no puede ser sancionado dos veces por el mismo hecho.</w:t>
      </w:r>
    </w:p>
    <w:p w14:paraId="3B891048" w14:textId="77777777" w:rsidR="004062B2" w:rsidRPr="004062B2" w:rsidRDefault="004062B2" w:rsidP="004062B2">
      <w:r w:rsidRPr="004062B2">
        <w:rPr>
          <w:rFonts w:ascii="Segoe UI Emoji" w:hAnsi="Segoe UI Emoji" w:cs="Segoe UI Emoji"/>
        </w:rPr>
        <w:t>📌</w:t>
      </w:r>
      <w:r w:rsidRPr="004062B2">
        <w:t xml:space="preserve"> </w:t>
      </w:r>
      <w:r w:rsidRPr="004062B2">
        <w:rPr>
          <w:b/>
          <w:bCs/>
        </w:rPr>
        <w:t>Artículo 40: Medidas Formativas y Disciplinarias</w:t>
      </w:r>
    </w:p>
    <w:p w14:paraId="144277E5" w14:textId="77777777" w:rsidR="004062B2" w:rsidRPr="004062B2" w:rsidRDefault="004062B2" w:rsidP="004062B2">
      <w:pPr>
        <w:numPr>
          <w:ilvl w:val="0"/>
          <w:numId w:val="3"/>
        </w:numPr>
      </w:pPr>
      <w:r w:rsidRPr="004062B2">
        <w:t xml:space="preserve">Se aplican según la </w:t>
      </w:r>
      <w:r w:rsidRPr="004062B2">
        <w:rPr>
          <w:b/>
          <w:bCs/>
        </w:rPr>
        <w:t>falta cometida</w:t>
      </w:r>
      <w:r w:rsidRPr="004062B2">
        <w:t>.</w:t>
      </w:r>
    </w:p>
    <w:p w14:paraId="54FE4895" w14:textId="77777777" w:rsidR="004062B2" w:rsidRPr="004062B2" w:rsidRDefault="004062B2" w:rsidP="004062B2">
      <w:pPr>
        <w:numPr>
          <w:ilvl w:val="0"/>
          <w:numId w:val="3"/>
        </w:numPr>
      </w:pPr>
      <w:r w:rsidRPr="004062B2">
        <w:t>Afectan la matrícula y el proceso de formación del aprendiz.</w:t>
      </w:r>
    </w:p>
    <w:p w14:paraId="3A336567" w14:textId="77777777" w:rsidR="004062B2" w:rsidRPr="004062B2" w:rsidRDefault="004062B2" w:rsidP="004062B2">
      <w:pPr>
        <w:numPr>
          <w:ilvl w:val="0"/>
          <w:numId w:val="3"/>
        </w:numPr>
      </w:pPr>
      <w:r w:rsidRPr="004062B2">
        <w:t>Considera tanto ambientes de formación internos como externos.</w:t>
      </w:r>
    </w:p>
    <w:p w14:paraId="60C6021F" w14:textId="77777777" w:rsidR="004062B2" w:rsidRPr="004062B2" w:rsidRDefault="004062B2" w:rsidP="004062B2">
      <w:r w:rsidRPr="004062B2">
        <w:rPr>
          <w:rFonts w:ascii="Segoe UI Emoji" w:hAnsi="Segoe UI Emoji" w:cs="Segoe UI Emoji"/>
        </w:rPr>
        <w:t>📌</w:t>
      </w:r>
      <w:r w:rsidRPr="004062B2">
        <w:t xml:space="preserve"> </w:t>
      </w:r>
      <w:r w:rsidRPr="004062B2">
        <w:rPr>
          <w:b/>
          <w:bCs/>
        </w:rPr>
        <w:t>Artículo 41: Tipos de Faltas</w:t>
      </w:r>
      <w:r w:rsidRPr="004062B2">
        <w:br/>
      </w:r>
      <w:r w:rsidRPr="004062B2">
        <w:rPr>
          <w:rFonts w:ascii="Segoe UI Symbol" w:hAnsi="Segoe UI Symbol" w:cs="Segoe UI Symbol"/>
        </w:rPr>
        <w:t>✔</w:t>
      </w:r>
      <w:r w:rsidRPr="004062B2">
        <w:t xml:space="preserve"> </w:t>
      </w:r>
      <w:r w:rsidRPr="004062B2">
        <w:rPr>
          <w:b/>
          <w:bCs/>
        </w:rPr>
        <w:t>Académicas:</w:t>
      </w:r>
      <w:r w:rsidRPr="004062B2">
        <w:t xml:space="preserve"> Incumplimientos en el proceso formativo.</w:t>
      </w:r>
      <w:r w:rsidRPr="004062B2">
        <w:br/>
      </w:r>
      <w:r w:rsidRPr="004062B2">
        <w:rPr>
          <w:rFonts w:ascii="Segoe UI Symbol" w:hAnsi="Segoe UI Symbol" w:cs="Segoe UI Symbol"/>
        </w:rPr>
        <w:t>✔</w:t>
      </w:r>
      <w:r w:rsidRPr="004062B2">
        <w:t xml:space="preserve"> </w:t>
      </w:r>
      <w:r w:rsidRPr="004062B2">
        <w:rPr>
          <w:b/>
          <w:bCs/>
        </w:rPr>
        <w:t>Disciplinarias:</w:t>
      </w:r>
      <w:r w:rsidRPr="004062B2">
        <w:t xml:space="preserve"> Conductas inadecuadas que afectan la convivencia y normas del SENA.</w:t>
      </w:r>
    </w:p>
    <w:p w14:paraId="274C5A12" w14:textId="77777777" w:rsidR="004062B2" w:rsidRPr="004062B2" w:rsidRDefault="004062B2" w:rsidP="004062B2">
      <w:r w:rsidRPr="004062B2">
        <w:rPr>
          <w:rFonts w:ascii="Segoe UI Emoji" w:hAnsi="Segoe UI Emoji" w:cs="Segoe UI Emoji"/>
        </w:rPr>
        <w:t>📌</w:t>
      </w:r>
      <w:r w:rsidRPr="004062B2">
        <w:t xml:space="preserve"> </w:t>
      </w:r>
      <w:r w:rsidRPr="004062B2">
        <w:rPr>
          <w:b/>
          <w:bCs/>
        </w:rPr>
        <w:t>Artículo 42: Calificación de las Faltas</w:t>
      </w:r>
      <w:r w:rsidRPr="004062B2">
        <w:br/>
      </w:r>
      <w:r w:rsidRPr="004062B2">
        <w:rPr>
          <w:rFonts w:ascii="Segoe UI Emoji" w:hAnsi="Segoe UI Emoji" w:cs="Segoe UI Emoji"/>
        </w:rPr>
        <w:t>✅</w:t>
      </w:r>
      <w:r w:rsidRPr="004062B2">
        <w:t xml:space="preserve"> </w:t>
      </w:r>
      <w:r w:rsidRPr="004062B2">
        <w:rPr>
          <w:b/>
          <w:bCs/>
        </w:rPr>
        <w:t>Leves:</w:t>
      </w:r>
      <w:r w:rsidRPr="004062B2">
        <w:t xml:space="preserve"> Infracciones menores sin gran impacto institucional.</w:t>
      </w:r>
      <w:r w:rsidRPr="004062B2">
        <w:br/>
      </w:r>
      <w:r w:rsidRPr="004062B2">
        <w:rPr>
          <w:rFonts w:ascii="Segoe UI Emoji" w:hAnsi="Segoe UI Emoji" w:cs="Segoe UI Emoji"/>
        </w:rPr>
        <w:t>❌</w:t>
      </w:r>
      <w:r w:rsidRPr="004062B2">
        <w:t xml:space="preserve"> </w:t>
      </w:r>
      <w:r w:rsidRPr="004062B2">
        <w:rPr>
          <w:b/>
          <w:bCs/>
        </w:rPr>
        <w:t>Graves:</w:t>
      </w:r>
      <w:r w:rsidRPr="004062B2">
        <w:t xml:space="preserve"> Afectan significativamente la convivencia o el bienestar.</w:t>
      </w:r>
      <w:r w:rsidRPr="004062B2">
        <w:br/>
      </w:r>
      <w:r w:rsidRPr="004062B2">
        <w:rPr>
          <w:rFonts w:ascii="Segoe UI Symbol" w:hAnsi="Segoe UI Symbol" w:cs="Segoe UI Symbol"/>
        </w:rPr>
        <w:t>⚠</w:t>
      </w:r>
      <w:r w:rsidRPr="004062B2">
        <w:t xml:space="preserve"> </w:t>
      </w:r>
      <w:r w:rsidRPr="004062B2">
        <w:rPr>
          <w:b/>
          <w:bCs/>
        </w:rPr>
        <w:t>Gravísimas:</w:t>
      </w:r>
      <w:r w:rsidRPr="004062B2">
        <w:t xml:space="preserve"> Atentan contra derechos humanos o integridad.</w:t>
      </w:r>
    </w:p>
    <w:p w14:paraId="37283337" w14:textId="77777777" w:rsidR="004062B2" w:rsidRPr="004062B2" w:rsidRDefault="004062B2" w:rsidP="004062B2">
      <w:r w:rsidRPr="004062B2">
        <w:rPr>
          <w:rFonts w:ascii="Segoe UI Emoji" w:hAnsi="Segoe UI Emoji" w:cs="Segoe UI Emoji"/>
        </w:rPr>
        <w:t>📌</w:t>
      </w:r>
      <w:r w:rsidRPr="004062B2">
        <w:t xml:space="preserve"> </w:t>
      </w:r>
      <w:r w:rsidRPr="004062B2">
        <w:rPr>
          <w:b/>
          <w:bCs/>
        </w:rPr>
        <w:t>Criterios para calificar una falta (Artículo 43)</w:t>
      </w:r>
      <w:r w:rsidRPr="004062B2">
        <w:br/>
      </w:r>
      <w:r w:rsidRPr="004062B2">
        <w:rPr>
          <w:rFonts w:ascii="Segoe UI Symbol" w:hAnsi="Segoe UI Symbol" w:cs="Segoe UI Symbol"/>
        </w:rPr>
        <w:t>✔</w:t>
      </w:r>
      <w:r w:rsidRPr="004062B2">
        <w:t xml:space="preserve"> Reincidencia de la falta.</w:t>
      </w:r>
      <w:r w:rsidRPr="004062B2">
        <w:br/>
      </w:r>
      <w:r w:rsidRPr="004062B2">
        <w:rPr>
          <w:rFonts w:ascii="Segoe UI Symbol" w:hAnsi="Segoe UI Symbol" w:cs="Segoe UI Symbol"/>
        </w:rPr>
        <w:t>✔</w:t>
      </w:r>
      <w:r w:rsidRPr="004062B2">
        <w:t xml:space="preserve"> Da</w:t>
      </w:r>
      <w:r w:rsidRPr="004062B2">
        <w:rPr>
          <w:rFonts w:ascii="Aptos" w:hAnsi="Aptos" w:cs="Aptos"/>
        </w:rPr>
        <w:t>ñ</w:t>
      </w:r>
      <w:r w:rsidRPr="004062B2">
        <w:t>os causados y sus efectos.</w:t>
      </w:r>
      <w:r w:rsidRPr="004062B2">
        <w:br/>
      </w:r>
      <w:r w:rsidRPr="004062B2">
        <w:rPr>
          <w:rFonts w:ascii="Segoe UI Symbol" w:hAnsi="Segoe UI Symbol" w:cs="Segoe UI Symbol"/>
        </w:rPr>
        <w:t>✔</w:t>
      </w:r>
      <w:r w:rsidRPr="004062B2">
        <w:t xml:space="preserve"> Grado de participaci</w:t>
      </w:r>
      <w:r w:rsidRPr="004062B2">
        <w:rPr>
          <w:rFonts w:ascii="Aptos" w:hAnsi="Aptos" w:cs="Aptos"/>
        </w:rPr>
        <w:t>ó</w:t>
      </w:r>
      <w:r w:rsidRPr="004062B2">
        <w:t>n del aprendiz.</w:t>
      </w:r>
      <w:r w:rsidRPr="004062B2">
        <w:br/>
      </w:r>
      <w:r w:rsidRPr="004062B2">
        <w:rPr>
          <w:rFonts w:ascii="Segoe UI Symbol" w:hAnsi="Segoe UI Symbol" w:cs="Segoe UI Symbol"/>
        </w:rPr>
        <w:t>✔</w:t>
      </w:r>
      <w:r w:rsidRPr="004062B2">
        <w:t xml:space="preserve"> Reparaci</w:t>
      </w:r>
      <w:r w:rsidRPr="004062B2">
        <w:rPr>
          <w:rFonts w:ascii="Aptos" w:hAnsi="Aptos" w:cs="Aptos"/>
        </w:rPr>
        <w:t>ó</w:t>
      </w:r>
      <w:r w:rsidRPr="004062B2">
        <w:t>n del da</w:t>
      </w:r>
      <w:r w:rsidRPr="004062B2">
        <w:rPr>
          <w:rFonts w:ascii="Aptos" w:hAnsi="Aptos" w:cs="Aptos"/>
        </w:rPr>
        <w:t>ñ</w:t>
      </w:r>
      <w:r w:rsidRPr="004062B2">
        <w:t>o por iniciativa propia.</w:t>
      </w:r>
      <w:r w:rsidRPr="004062B2">
        <w:br/>
      </w:r>
      <w:r w:rsidRPr="004062B2">
        <w:rPr>
          <w:rFonts w:ascii="Segoe UI Symbol" w:hAnsi="Segoe UI Symbol" w:cs="Segoe UI Symbol"/>
        </w:rPr>
        <w:t>✔</w:t>
      </w:r>
      <w:r w:rsidRPr="004062B2">
        <w:t xml:space="preserve"> Uso de medios para ocultar la falta.</w:t>
      </w:r>
    </w:p>
    <w:p w14:paraId="1C41942F" w14:textId="77777777" w:rsidR="004062B2" w:rsidRPr="004062B2" w:rsidRDefault="004062B2" w:rsidP="004062B2">
      <w:r w:rsidRPr="004062B2">
        <w:rPr>
          <w:rFonts w:ascii="Segoe UI Emoji" w:hAnsi="Segoe UI Emoji" w:cs="Segoe UI Emoji"/>
        </w:rPr>
        <w:lastRenderedPageBreak/>
        <w:t>📊</w:t>
      </w:r>
      <w:r w:rsidRPr="004062B2">
        <w:t xml:space="preserve"> </w:t>
      </w:r>
      <w:r w:rsidRPr="004062B2">
        <w:rPr>
          <w:b/>
          <w:bCs/>
        </w:rPr>
        <w:t>Medidas Formativas y Sancionatorias (Artículos 45-47)</w:t>
      </w:r>
      <w:r w:rsidRPr="004062B2">
        <w:br/>
        <w:t>1️</w:t>
      </w:r>
      <w:r w:rsidRPr="004062B2">
        <w:rPr>
          <w:rFonts w:ascii="Segoe UI Symbol" w:hAnsi="Segoe UI Symbol" w:cs="Segoe UI Symbol"/>
        </w:rPr>
        <w:t>⃣</w:t>
      </w:r>
      <w:r w:rsidRPr="004062B2">
        <w:t xml:space="preserve"> </w:t>
      </w:r>
      <w:r w:rsidRPr="004062B2">
        <w:rPr>
          <w:b/>
          <w:bCs/>
        </w:rPr>
        <w:t>Académicas:</w:t>
      </w:r>
      <w:r w:rsidRPr="004062B2">
        <w:t xml:space="preserve"> Llamado de atención y planes de mejoramiento.</w:t>
      </w:r>
      <w:r w:rsidRPr="004062B2">
        <w:br/>
        <w:t xml:space="preserve">2. </w:t>
      </w:r>
      <w:r w:rsidRPr="004062B2">
        <w:rPr>
          <w:b/>
          <w:bCs/>
        </w:rPr>
        <w:t>Disciplinarias:</w:t>
      </w:r>
      <w:r w:rsidRPr="004062B2">
        <w:t xml:space="preserve"> Dirigidas a modificar el comportamiento.</w:t>
      </w:r>
      <w:r w:rsidRPr="004062B2">
        <w:br/>
        <w:t xml:space="preserve">3. </w:t>
      </w:r>
      <w:r w:rsidRPr="004062B2">
        <w:rPr>
          <w:b/>
          <w:bCs/>
        </w:rPr>
        <w:t>Sancionatorias:</w:t>
      </w:r>
      <w:r w:rsidRPr="004062B2">
        <w:t xml:space="preserve"> \n - </w:t>
      </w:r>
      <w:r w:rsidRPr="004062B2">
        <w:rPr>
          <w:b/>
          <w:bCs/>
        </w:rPr>
        <w:t>Condicionamiento de matrícula</w:t>
      </w:r>
      <w:r w:rsidRPr="004062B2">
        <w:t xml:space="preserve">: Impuesta tras incumplir medidas formativas. \n - </w:t>
      </w:r>
      <w:r w:rsidRPr="004062B2">
        <w:rPr>
          <w:b/>
          <w:bCs/>
        </w:rPr>
        <w:t>Cancelación de matrícula</w:t>
      </w:r>
      <w:r w:rsidRPr="004062B2">
        <w:t>: En caso de faltas graves o reincidencias.</w:t>
      </w:r>
    </w:p>
    <w:p w14:paraId="1ADE8254" w14:textId="77777777" w:rsidR="004062B2" w:rsidRPr="004062B2" w:rsidRDefault="004062B2" w:rsidP="004062B2">
      <w:r w:rsidRPr="004062B2">
        <w:rPr>
          <w:rFonts w:ascii="Segoe UI Emoji" w:hAnsi="Segoe UI Emoji" w:cs="Segoe UI Emoji"/>
        </w:rPr>
        <w:t>📌</w:t>
      </w:r>
      <w:r w:rsidRPr="004062B2">
        <w:t xml:space="preserve"> </w:t>
      </w:r>
      <w:r w:rsidRPr="004062B2">
        <w:rPr>
          <w:b/>
          <w:bCs/>
        </w:rPr>
        <w:t>Artículo 48: Equipos de Evaluación y Seguimiento</w:t>
      </w:r>
      <w:r w:rsidRPr="004062B2">
        <w:br/>
      </w:r>
      <w:r w:rsidRPr="004062B2">
        <w:rPr>
          <w:rFonts w:ascii="Segoe UI Emoji" w:hAnsi="Segoe UI Emoji" w:cs="Segoe UI Emoji"/>
        </w:rPr>
        <w:t>📌</w:t>
      </w:r>
      <w:r w:rsidRPr="004062B2">
        <w:t xml:space="preserve"> </w:t>
      </w:r>
      <w:r w:rsidRPr="004062B2">
        <w:rPr>
          <w:b/>
          <w:bCs/>
        </w:rPr>
        <w:t>Equipo ejecutor del programa:</w:t>
      </w:r>
      <w:r w:rsidRPr="004062B2">
        <w:t xml:space="preserve"> Instructores evalúan desempeño y remiten casos graves al comité.</w:t>
      </w:r>
      <w:r w:rsidRPr="004062B2">
        <w:br/>
      </w:r>
      <w:r w:rsidRPr="004062B2">
        <w:rPr>
          <w:rFonts w:ascii="Segoe UI Emoji" w:hAnsi="Segoe UI Emoji" w:cs="Segoe UI Emoji"/>
        </w:rPr>
        <w:t>📌</w:t>
      </w:r>
      <w:r w:rsidRPr="004062B2">
        <w:t xml:space="preserve"> </w:t>
      </w:r>
      <w:r w:rsidRPr="004062B2">
        <w:rPr>
          <w:b/>
          <w:bCs/>
        </w:rPr>
        <w:t>Comité de Evaluación y Seguimiento:</w:t>
      </w:r>
      <w:r w:rsidRPr="004062B2">
        <w:t xml:space="preserve"> Recomienda sanciones y asegura transparencia.</w:t>
      </w:r>
    </w:p>
    <w:p w14:paraId="653A8D48" w14:textId="77777777" w:rsidR="004062B2" w:rsidRPr="004062B2" w:rsidRDefault="004062B2" w:rsidP="004062B2">
      <w:r w:rsidRPr="004062B2">
        <w:rPr>
          <w:rFonts w:ascii="Segoe UI Emoji" w:hAnsi="Segoe UI Emoji" w:cs="Segoe UI Emoji"/>
        </w:rPr>
        <w:t>📌</w:t>
      </w:r>
      <w:r w:rsidRPr="004062B2">
        <w:t xml:space="preserve"> </w:t>
      </w:r>
      <w:r w:rsidRPr="004062B2">
        <w:rPr>
          <w:b/>
          <w:bCs/>
        </w:rPr>
        <w:t>Artículo 49: Instancias Decisorias</w:t>
      </w:r>
    </w:p>
    <w:p w14:paraId="124AE8E9" w14:textId="77777777" w:rsidR="004062B2" w:rsidRPr="004062B2" w:rsidRDefault="004062B2" w:rsidP="004062B2">
      <w:pPr>
        <w:numPr>
          <w:ilvl w:val="0"/>
          <w:numId w:val="4"/>
        </w:numPr>
      </w:pPr>
      <w:r w:rsidRPr="004062B2">
        <w:t xml:space="preserve">Garantiza el </w:t>
      </w:r>
      <w:r w:rsidRPr="004062B2">
        <w:rPr>
          <w:b/>
          <w:bCs/>
        </w:rPr>
        <w:t>debido proceso</w:t>
      </w:r>
      <w:r w:rsidRPr="004062B2">
        <w:t xml:space="preserve"> en la imposición de sanciones.</w:t>
      </w:r>
    </w:p>
    <w:p w14:paraId="5ED5FFBF" w14:textId="77777777" w:rsidR="004062B2" w:rsidRPr="004062B2" w:rsidRDefault="004062B2" w:rsidP="004062B2">
      <w:pPr>
        <w:numPr>
          <w:ilvl w:val="0"/>
          <w:numId w:val="4"/>
        </w:numPr>
      </w:pPr>
      <w:r w:rsidRPr="004062B2">
        <w:t xml:space="preserve">En caso de que el subdirector actúe como director regional, la segunda instancia será la </w:t>
      </w:r>
      <w:r w:rsidRPr="004062B2">
        <w:rPr>
          <w:b/>
          <w:bCs/>
        </w:rPr>
        <w:t>Dirección Regional más cercana</w:t>
      </w:r>
      <w:r w:rsidRPr="004062B2">
        <w:t>.</w:t>
      </w:r>
    </w:p>
    <w:p w14:paraId="45C49792" w14:textId="77777777" w:rsidR="006101AE" w:rsidRDefault="006101AE" w:rsidP="006101AE"/>
    <w:p w14:paraId="21F7834C" w14:textId="77777777" w:rsidR="006101AE" w:rsidRDefault="006101AE" w:rsidP="006101AE">
      <w:r>
        <w:t>Artículo 50. Criterios para aplicación de sanciones</w:t>
      </w:r>
    </w:p>
    <w:p w14:paraId="2F74CA7C" w14:textId="77777777" w:rsidR="006101AE" w:rsidRDefault="006101AE" w:rsidP="006101AE"/>
    <w:p w14:paraId="2E88C2A7" w14:textId="77777777" w:rsidR="006101AE" w:rsidRDefault="006101AE" w:rsidP="006101AE">
      <w:r>
        <w:t>En la aplicación de sanciones derivadas de la aplicación de este reglamento, se tendrán en cuenta los siguientes criterios:</w:t>
      </w:r>
    </w:p>
    <w:p w14:paraId="4FA03EB5" w14:textId="77777777" w:rsidR="006101AE" w:rsidRDefault="006101AE" w:rsidP="006101AE"/>
    <w:p w14:paraId="51928EE1" w14:textId="77777777" w:rsidR="006101AE" w:rsidRDefault="006101AE" w:rsidP="006101AE">
      <w:r>
        <w:t>1. Publicidad: Todo procedimiento sancionatorio que se adelante por falta disciplinaria o académica debe ser informado desde su inicio al aprendiz que presuntamente cometió la falta. Si la sanción es la cancelación de matrícula, deberá informarse a la empresa patrocinadora si la tuviere.</w:t>
      </w:r>
    </w:p>
    <w:p w14:paraId="7E802181" w14:textId="77777777" w:rsidR="006101AE" w:rsidRDefault="006101AE" w:rsidP="006101AE"/>
    <w:p w14:paraId="149254EA" w14:textId="77777777" w:rsidR="006101AE" w:rsidRDefault="006101AE" w:rsidP="006101AE">
      <w:r>
        <w:t>2. Contradicción: El aprendiz que presuntamente haya cometido la falta podrá ejercer su derecho de contradicción y defensa dentro de las oportunidades previstas para ello, presentar descargos y solicitar o aportar pruebas.</w:t>
      </w:r>
    </w:p>
    <w:p w14:paraId="4CD06302" w14:textId="77777777" w:rsidR="006101AE" w:rsidRDefault="006101AE" w:rsidP="006101AE"/>
    <w:p w14:paraId="717320EF" w14:textId="77777777" w:rsidR="006101AE" w:rsidRDefault="006101AE" w:rsidP="006101AE">
      <w:r>
        <w:t>3. Presunción de inocencia: Toda investigación debe partir de la presunción de inocencia en favor del aprendiz, por lo que la presentación o aporte de la prueba recaerá sobre los integrantes de la comunidad educativa o el Centro de Formación Profesional Integral responsable de imponer la sanción. La duda respecto a la responsabilidad del aprendiz se resolverá a su favor.</w:t>
      </w:r>
    </w:p>
    <w:p w14:paraId="68C36F87" w14:textId="77777777" w:rsidR="006101AE" w:rsidRDefault="006101AE" w:rsidP="006101AE"/>
    <w:p w14:paraId="2C9A6DE1" w14:textId="77777777" w:rsidR="006101AE" w:rsidRDefault="006101AE" w:rsidP="006101AE">
      <w:r>
        <w:t xml:space="preserve">4. Valoración integral de las pruebas y descargos: Tanto el comité de evaluación y seguimiento que recomienda la medida sancionatoria a imponer, como la Subdirección </w:t>
      </w:r>
      <w:r>
        <w:lastRenderedPageBreak/>
        <w:t>del respectivo Centro, deben valorar todas las pruebas aportadas al expediente y los descargos del aprendiz</w:t>
      </w:r>
    </w:p>
    <w:p w14:paraId="3B76106E" w14:textId="77777777" w:rsidR="006101AE" w:rsidRDefault="006101AE" w:rsidP="006101AE"/>
    <w:p w14:paraId="3B610E93" w14:textId="77777777" w:rsidR="006101AE" w:rsidRDefault="006101AE" w:rsidP="006101AE">
      <w:r>
        <w:t>5. Motivación de la decisión: La subdirección de centro debe tener en cuenta cada una de las motivaciones y fundamentos de la recomendación que el comité le presente. Una vez tenga la suficiente ilustración respecto a los hechos motivo de investigación, procederá a expedir el acto administrativo correspondiente, el cual deberá ser motivado en todos los casos.</w:t>
      </w:r>
    </w:p>
    <w:p w14:paraId="1578E33D" w14:textId="77777777" w:rsidR="006101AE" w:rsidRDefault="006101AE" w:rsidP="006101AE"/>
    <w:p w14:paraId="59B259B9" w14:textId="77777777" w:rsidR="006101AE" w:rsidRDefault="006101AE" w:rsidP="006101AE">
      <w:r>
        <w:t>6. Proporcionalidad: Las medidas formativas o sancionatorias deben imponerse proporcionalmente a la falta cometida y deben ayudara corregir, en la formación del ser, las causas que dieron origen a la falta.</w:t>
      </w:r>
    </w:p>
    <w:p w14:paraId="2A2901C0" w14:textId="77777777" w:rsidR="006101AE" w:rsidRDefault="006101AE" w:rsidP="006101AE"/>
    <w:p w14:paraId="0234D9AD" w14:textId="77777777" w:rsidR="006101AE" w:rsidRDefault="006101AE" w:rsidP="006101AE">
      <w:r>
        <w:t>7. Impugnación: Los aprendices sancionados podrán impugnar motivadamente la decisión, ante el servidor público que expidió el respectivo acto sancionatorio.</w:t>
      </w:r>
    </w:p>
    <w:p w14:paraId="408F7ACB" w14:textId="77777777" w:rsidR="006101AE" w:rsidRDefault="006101AE" w:rsidP="006101AE"/>
    <w:p w14:paraId="5B669962" w14:textId="77777777" w:rsidR="006101AE" w:rsidRDefault="006101AE" w:rsidP="006101AE">
      <w:r>
        <w:t>8. Oportunidad: Los informes o quejas y demás situaciones de carácter académico o disciplinario tienen que atenderse dentro de límites de tiempo que no afecten los intereses personales o económicos del aprendiz y de la empresa patrocinadora.</w:t>
      </w:r>
    </w:p>
    <w:p w14:paraId="0A173B11" w14:textId="77777777" w:rsidR="006101AE" w:rsidRDefault="006101AE" w:rsidP="006101AE"/>
    <w:p w14:paraId="3841B552" w14:textId="77777777" w:rsidR="006101AE" w:rsidRDefault="006101AE" w:rsidP="006101AE">
      <w:r>
        <w:t>Artículo 51. Procedimiento para la aplicación de sanciones</w:t>
      </w:r>
    </w:p>
    <w:p w14:paraId="4BD5E2D4" w14:textId="77777777" w:rsidR="006101AE" w:rsidRDefault="006101AE" w:rsidP="006101AE"/>
    <w:p w14:paraId="676BC943" w14:textId="77777777" w:rsidR="006101AE" w:rsidRDefault="006101AE" w:rsidP="006101AE">
      <w:r>
        <w:t>El procedimiento para la revisión, análisis y aplicación de sanciones se cumplirá siguiendo estas fases, etapas o actividades:</w:t>
      </w:r>
    </w:p>
    <w:p w14:paraId="2D14FEE9" w14:textId="77777777" w:rsidR="006101AE" w:rsidRDefault="006101AE" w:rsidP="006101AE"/>
    <w:p w14:paraId="1983F5E2" w14:textId="77777777" w:rsidR="006101AE" w:rsidRDefault="006101AE" w:rsidP="006101AE">
      <w:r>
        <w:t>1. Recepción y trámite del Informe o queja. El procedimiento se inicia con el informe o queja presentada por un servidor público, contratista, aprendiz o cualquier persona que tenga conocimiento sobre los hechos que puedan constituir falta disciplinaria o académica determinada en este reglamento. Recibida la queja, se debe abrir un expediente donde se deben incluir los documentos y pruebas que se relacionen con el caso, y a él se incorporarán, a medida que se produzcan, los actos y demás documentos que constituyan evidencias de las actuaciones que se sigan en desarrollo del proceso.</w:t>
      </w:r>
    </w:p>
    <w:p w14:paraId="767C8C48" w14:textId="77777777" w:rsidR="006101AE" w:rsidRDefault="006101AE" w:rsidP="006101AE"/>
    <w:p w14:paraId="231E944E" w14:textId="77777777" w:rsidR="006101AE" w:rsidRDefault="006101AE" w:rsidP="006101AE">
      <w:r>
        <w:t>Este informe o queja podrá ser presentado y radicado según los canales institucionales que se tengan para tal fin, el cual deberá contener como mínimo:</w:t>
      </w:r>
    </w:p>
    <w:p w14:paraId="672C2869" w14:textId="77777777" w:rsidR="006101AE" w:rsidRDefault="006101AE" w:rsidP="006101AE"/>
    <w:p w14:paraId="24172734" w14:textId="77777777" w:rsidR="006101AE" w:rsidRDefault="006101AE" w:rsidP="006101AE">
      <w:r>
        <w:t>a) Fecha del informe o queja.</w:t>
      </w:r>
    </w:p>
    <w:p w14:paraId="2747AE50" w14:textId="77777777" w:rsidR="006101AE" w:rsidRDefault="006101AE" w:rsidP="006101AE"/>
    <w:p w14:paraId="03F7044A" w14:textId="77777777" w:rsidR="006101AE" w:rsidRDefault="006101AE" w:rsidP="006101AE">
      <w:r>
        <w:t>b) Descripción detallada de los hechos que presuntamente constituyen la falta, y las circunstancias de modo, tiempo y lugar que sirvan para su análisis.</w:t>
      </w:r>
    </w:p>
    <w:p w14:paraId="366C3A77" w14:textId="77777777" w:rsidR="006101AE" w:rsidRDefault="006101AE" w:rsidP="006101AE"/>
    <w:p w14:paraId="710BA7D1" w14:textId="77777777" w:rsidR="006101AE" w:rsidRDefault="006101AE" w:rsidP="006101AE">
      <w:r>
        <w:t>c) Datos de contacto del informante, tales como dirección y teléfono o cuenta de correo electrónico.</w:t>
      </w:r>
    </w:p>
    <w:p w14:paraId="6731ECCB" w14:textId="77777777" w:rsidR="006101AE" w:rsidRDefault="006101AE" w:rsidP="006101AE"/>
    <w:p w14:paraId="015608EF" w14:textId="77777777" w:rsidR="006101AE" w:rsidRDefault="006101AE" w:rsidP="006101AE">
      <w:r>
        <w:t>d) Firma del informante o quejoso.</w:t>
      </w:r>
    </w:p>
    <w:p w14:paraId="5CA15C7D" w14:textId="77777777" w:rsidR="006101AE" w:rsidRDefault="006101AE" w:rsidP="006101AE"/>
    <w:p w14:paraId="356612EF" w14:textId="77777777" w:rsidR="006101AE" w:rsidRDefault="006101AE" w:rsidP="006101AE">
      <w:r>
        <w:t>Parágrafo 1. Se dará trámite a la queja o informes anónimos cuando aporten datos que permitan ser verificados o pruebas que puedan llegar a demostrar la veracidad de los hechos. Se seguirá la normatividad vigente para el trámite de las peticiones, quejas y reclamos.</w:t>
      </w:r>
    </w:p>
    <w:p w14:paraId="27F132DE" w14:textId="77777777" w:rsidR="006101AE" w:rsidRDefault="006101AE" w:rsidP="006101AE"/>
    <w:p w14:paraId="6B393288" w14:textId="77777777" w:rsidR="006101AE" w:rsidRDefault="006101AE" w:rsidP="006101AE">
      <w:r>
        <w:t>Parágrafo 2. Cuando se trate de hechos que presuntamente se relacionan con una falta disciplinaria, la Coordinación Académica, con base en las pruebas y el informe o queja recibido, procederá de inmediato a realizar una indagación preliminar con las instancias pertinentes que permita confirmar o desvirtuar los hechos. Lo anterior, le permitirá decidir si cita o no a Comité de evaluación y seguimiento, siendo éste el último recurso para contribuir al buen desarrollo de la formación profesional integral del aprendiz.</w:t>
      </w:r>
    </w:p>
    <w:p w14:paraId="0C547AFA" w14:textId="77777777" w:rsidR="006101AE" w:rsidRDefault="006101AE" w:rsidP="006101AE"/>
    <w:p w14:paraId="1FFE8E22" w14:textId="77777777" w:rsidR="006101AE" w:rsidRDefault="006101AE" w:rsidP="006101AE">
      <w:r>
        <w:t xml:space="preserve">Parágrafo 3. Cuando se trate de hechos que presuntamente se relacionan con una falta de los aprendices de formación dual, ocurrida en la empresa </w:t>
      </w:r>
      <w:proofErr w:type="spellStart"/>
      <w:r>
        <w:t>co-formadora</w:t>
      </w:r>
      <w:proofErr w:type="spellEnd"/>
      <w:r>
        <w:t>, el procedimiento para aplicación de sanciones será el establecido por la empresa.</w:t>
      </w:r>
    </w:p>
    <w:p w14:paraId="039F6281" w14:textId="77777777" w:rsidR="006101AE" w:rsidRDefault="006101AE" w:rsidP="006101AE"/>
    <w:p w14:paraId="1492B287" w14:textId="77777777" w:rsidR="006101AE" w:rsidRDefault="006101AE" w:rsidP="006101AE">
      <w:r>
        <w:t>2. Citación al aprendiz. En caso de que se requiera citar al (los) aprendiz (ces) al comité de evaluación y seguimiento, la coordinación académica, dentro de los tres (3) días hábiles siguientes a la fecha de recibo del informe o queja, le (s) informará mediante comunicación radicada dirigida a la dirección de su domicilio o lugar de residencia registrado en el Sistema de gestión académica administrativa o correo electrónico. Si se tratare de menores de edad, se requiere consentimiento y acompañamiento del representante legal, esto con copia al expediente de dicho Comité.</w:t>
      </w:r>
    </w:p>
    <w:p w14:paraId="5AD79957" w14:textId="77777777" w:rsidR="006101AE" w:rsidRDefault="006101AE" w:rsidP="006101AE"/>
    <w:p w14:paraId="1C229691" w14:textId="77777777" w:rsidR="006101AE" w:rsidRDefault="006101AE" w:rsidP="006101AE">
      <w:r>
        <w:t>La citación al (a los) aprendiz (ces) deberá estar contener, como mínimo, lo siguiente:</w:t>
      </w:r>
    </w:p>
    <w:p w14:paraId="75F70B18" w14:textId="77777777" w:rsidR="006101AE" w:rsidRDefault="006101AE" w:rsidP="006101AE"/>
    <w:p w14:paraId="2171906E" w14:textId="77777777" w:rsidR="006101AE" w:rsidRDefault="006101AE" w:rsidP="006101AE">
      <w:r>
        <w:t>a) Relación sucinta del informe o de la queja presentada, adjuntando copia del (la) mismo(a) y de todas las pruebas existentes hasta esa fecha.</w:t>
      </w:r>
    </w:p>
    <w:p w14:paraId="1CBE976B" w14:textId="77777777" w:rsidR="006101AE" w:rsidRDefault="006101AE" w:rsidP="006101AE"/>
    <w:p w14:paraId="56C393F9" w14:textId="77777777" w:rsidR="006101AE" w:rsidRDefault="006101AE" w:rsidP="006101AE">
      <w:r>
        <w:lastRenderedPageBreak/>
        <w:t>b) Identificación del (los) probable (s) autor (es) de los hechos, precisando su identificación, programa de formación y grupo al que pertenece(n).</w:t>
      </w:r>
    </w:p>
    <w:p w14:paraId="2810A8D3" w14:textId="77777777" w:rsidR="006101AE" w:rsidRDefault="006101AE" w:rsidP="006101AE"/>
    <w:p w14:paraId="222979AD" w14:textId="77777777" w:rsidR="006101AE" w:rsidRDefault="006101AE" w:rsidP="006101AE">
      <w:r>
        <w:t>c) Normas de este Reglamento presuntamente infringidas por el o los aprendices con esos hechos u omisiones.</w:t>
      </w:r>
    </w:p>
    <w:p w14:paraId="2C2D9F37" w14:textId="77777777" w:rsidR="006101AE" w:rsidRDefault="006101AE" w:rsidP="006101AE"/>
    <w:p w14:paraId="6D41D1C0" w14:textId="77777777" w:rsidR="006101AE" w:rsidRDefault="006101AE" w:rsidP="006101AE">
      <w:r>
        <w:t>d) Tipo de falta(s), académica o disciplinaría.</w:t>
      </w:r>
    </w:p>
    <w:p w14:paraId="1118AB9D" w14:textId="77777777" w:rsidR="006101AE" w:rsidRDefault="006101AE" w:rsidP="006101AE"/>
    <w:p w14:paraId="7A7C590F" w14:textId="77777777" w:rsidR="006101AE" w:rsidRDefault="006101AE" w:rsidP="006101AE">
      <w:r>
        <w:t>e) Calificación provisional de la(s) probable(s) falta(s).</w:t>
      </w:r>
    </w:p>
    <w:p w14:paraId="0F71890A" w14:textId="77777777" w:rsidR="006101AE" w:rsidRDefault="006101AE" w:rsidP="006101AE"/>
    <w:p w14:paraId="11A31063" w14:textId="77777777" w:rsidR="006101AE" w:rsidRDefault="006101AE" w:rsidP="006101AE">
      <w:r>
        <w:t>f) Solicitud de la presentación de descargos ante el Comité de evaluación y seguimiento, en forma escrita o verbal, informándole(s) el derecho que le(s) asiste a controvertir las pruebas allegadas en su contra y a aportar o solicitar la práctica de las pruebas que considere(n) pertinentes.</w:t>
      </w:r>
    </w:p>
    <w:p w14:paraId="37B871F1" w14:textId="77777777" w:rsidR="006101AE" w:rsidRDefault="006101AE" w:rsidP="006101AE"/>
    <w:p w14:paraId="39F80B6F" w14:textId="77777777" w:rsidR="006101AE" w:rsidRDefault="006101AE" w:rsidP="006101AE">
      <w:r>
        <w:t>g) Lugar, fecha y hora donde se realizará la sesión del Comité de evaluación y seguimiento en la cual presentará(n) los descargos y se recibirán las pruebas. Este comité deberá llevarse a cabo dentro de los diez (10) días hábiles siguientes al recibo de la queja. Copia de esta comunicación y de sus anexos debe ser remitida a los participantes del Comité de evaluación y seguimiento, convocándolo para la respectiva reunión. Si el (los) aprendiz (ces) previamente aportan alguna evidencia o explicación escrita, estas deben anexarse.</w:t>
      </w:r>
    </w:p>
    <w:p w14:paraId="7BDB75D7" w14:textId="77777777" w:rsidR="006101AE" w:rsidRDefault="006101AE" w:rsidP="006101AE"/>
    <w:p w14:paraId="2D44B51D" w14:textId="77777777" w:rsidR="006101AE" w:rsidRDefault="006101AE" w:rsidP="006101AE">
      <w:r>
        <w:t>3. Sesión del Comité de evaluación y seguimiento. El Comité de evaluación y seguimiento se reunirá cuando se considere necesario para la aplicación del procedimiento establecido en este Reglamento.</w:t>
      </w:r>
    </w:p>
    <w:p w14:paraId="3FE4E4B0" w14:textId="77777777" w:rsidR="006101AE" w:rsidRDefault="006101AE" w:rsidP="006101AE"/>
    <w:p w14:paraId="4B2614E5" w14:textId="77777777" w:rsidR="006101AE" w:rsidRDefault="006101AE" w:rsidP="006101AE">
      <w:r>
        <w:t>En la fecha y hora de la sesión del comité se debe verificar si existe quorum que será conformado con la mitad más uno de los miembros con voz y voto para sesionar y tomar decisiones válidas.</w:t>
      </w:r>
    </w:p>
    <w:p w14:paraId="0EFC70AF" w14:textId="77777777" w:rsidR="006101AE" w:rsidRDefault="006101AE" w:rsidP="006101AE"/>
    <w:p w14:paraId="057B94BD" w14:textId="77777777" w:rsidR="006101AE" w:rsidRDefault="006101AE" w:rsidP="006101AE">
      <w:r>
        <w:t>Durante la sesión de descargos, el(los) aprendiz (ces) citado(s) tiene(n) derecho a estar presente(s) en la recepción de todas las pruebas, a controvertirlas y a contrainterrogar en el caso de los testimonios.</w:t>
      </w:r>
    </w:p>
    <w:p w14:paraId="7105BBBF" w14:textId="77777777" w:rsidR="006101AE" w:rsidRDefault="006101AE" w:rsidP="006101AE"/>
    <w:p w14:paraId="04008B39" w14:textId="77777777" w:rsidR="006101AE" w:rsidRDefault="006101AE" w:rsidP="006101AE">
      <w:r>
        <w:t>El (los) aprendiz (ces) tiene(n) derecho a no inculparse, sin que ello implique causal de agravación de la falta.</w:t>
      </w:r>
    </w:p>
    <w:p w14:paraId="23E9AE80" w14:textId="77777777" w:rsidR="006101AE" w:rsidRDefault="006101AE" w:rsidP="006101AE"/>
    <w:p w14:paraId="56D81F18" w14:textId="77777777" w:rsidR="006101AE" w:rsidRDefault="006101AE" w:rsidP="006101AE">
      <w:r>
        <w:lastRenderedPageBreak/>
        <w:t>También pueden no estar presentes por decisión propia, renunciando a su derecho de ser escuchados dentro del Comité de evaluación y seguimiento.</w:t>
      </w:r>
    </w:p>
    <w:p w14:paraId="3C2DB735" w14:textId="77777777" w:rsidR="006101AE" w:rsidRDefault="006101AE" w:rsidP="006101AE"/>
    <w:p w14:paraId="40DA3DC7" w14:textId="77777777" w:rsidR="006101AE" w:rsidRDefault="006101AE" w:rsidP="006101AE">
      <w:r>
        <w:t>En caso de que el (los) aprendiz (ces) no asista(n) a la primera citación del Comité de evaluación y seguimiento, será(n) citado(s) nuevamente en una segunda fecha sólo si dicha inasistencia es debidamente justificada, ocasionada por motivos de fuerza mayor o caso fortuito, comunicada al Centro de Formación Profesional Integral, en máximo los cinco (5) días hábiles siguientes a la fecha de la citación.</w:t>
      </w:r>
    </w:p>
    <w:p w14:paraId="0F80C6C0" w14:textId="77777777" w:rsidR="006101AE" w:rsidRDefault="006101AE" w:rsidP="006101AE"/>
    <w:p w14:paraId="5A5563DA" w14:textId="77777777" w:rsidR="006101AE" w:rsidRDefault="006101AE" w:rsidP="006101AE">
      <w:r>
        <w:t>En caso contrario o si no asiste(n) a esta segunda citación sin que medien motivos de fuerza mayor o caso fortuito, debidamente justificados y presentados en máximo los cinco (5) días hábiles siguientes a la fecha de la segunda citación, el Comité de evaluación y seguimiento realizará la recomendación a la Subdirección de Centro basado en las evidencias y pruebas presentadas, recogidas o practicadas, para que pueda tomar una decisión sobre su caso, y se dejará constancia en la respectiva acta.</w:t>
      </w:r>
    </w:p>
    <w:p w14:paraId="18E49391" w14:textId="77777777" w:rsidR="006101AE" w:rsidRDefault="006101AE" w:rsidP="006101AE"/>
    <w:p w14:paraId="13FDCE56" w14:textId="77777777" w:rsidR="006101AE" w:rsidRDefault="006101AE" w:rsidP="006101AE">
      <w:r>
        <w:t>La valoración de las inasistencias a la sesión será realizada teniendo en cuenta el artículo de incumplimientos previsto en este reglamento.</w:t>
      </w:r>
    </w:p>
    <w:p w14:paraId="0AE1769D" w14:textId="77777777" w:rsidR="006101AE" w:rsidRDefault="006101AE" w:rsidP="006101AE"/>
    <w:p w14:paraId="06900F73" w14:textId="77777777" w:rsidR="006101AE" w:rsidRDefault="006101AE" w:rsidP="006101AE">
      <w:r>
        <w:t>Una vez acopiadas en el expediente las pruebas conducentes y pertinentes para el esclarecimiento de los hechos, estas serán valoradas por el Comité de evaluación y seguimiento, junto con los descargos presentados por el (los) aprendiz (ces). El Comité debatirá sobre:</w:t>
      </w:r>
    </w:p>
    <w:p w14:paraId="5FAD5AE9" w14:textId="77777777" w:rsidR="006101AE" w:rsidRDefault="006101AE" w:rsidP="006101AE"/>
    <w:p w14:paraId="188575F6" w14:textId="77777777" w:rsidR="006101AE" w:rsidRDefault="006101AE" w:rsidP="006101AE">
      <w:r>
        <w:t>a) Los hechos acontecidos que hayan sido informados.</w:t>
      </w:r>
    </w:p>
    <w:p w14:paraId="530B25A0" w14:textId="77777777" w:rsidR="006101AE" w:rsidRDefault="006101AE" w:rsidP="006101AE"/>
    <w:p w14:paraId="6DAF3AFF" w14:textId="77777777" w:rsidR="006101AE" w:rsidRDefault="006101AE" w:rsidP="006101AE">
      <w:r>
        <w:t>b) La existencia de la conducta.</w:t>
      </w:r>
    </w:p>
    <w:p w14:paraId="76773A9A" w14:textId="77777777" w:rsidR="006101AE" w:rsidRDefault="006101AE" w:rsidP="006101AE"/>
    <w:p w14:paraId="57100A6C" w14:textId="77777777" w:rsidR="006101AE" w:rsidRDefault="006101AE" w:rsidP="006101AE">
      <w:r>
        <w:t>c) Si se configura o no falta académica o disciplinaria.</w:t>
      </w:r>
    </w:p>
    <w:p w14:paraId="1D6CC168" w14:textId="77777777" w:rsidR="006101AE" w:rsidRDefault="006101AE" w:rsidP="006101AE"/>
    <w:p w14:paraId="70446308" w14:textId="77777777" w:rsidR="006101AE" w:rsidRDefault="006101AE" w:rsidP="006101AE">
      <w:r>
        <w:t>d) Calificación definitiva de la falta, con la consideración de las circunstancias agravantes o atenuantes que consideren aplicables.</w:t>
      </w:r>
    </w:p>
    <w:p w14:paraId="0A982937" w14:textId="77777777" w:rsidR="006101AE" w:rsidRDefault="006101AE" w:rsidP="006101AE"/>
    <w:p w14:paraId="0A71C779" w14:textId="77777777" w:rsidR="006101AE" w:rsidRDefault="006101AE" w:rsidP="006101AE">
      <w:r>
        <w:t>e) El (los) probable (s) autor(es).</w:t>
      </w:r>
    </w:p>
    <w:p w14:paraId="49FE320A" w14:textId="77777777" w:rsidR="006101AE" w:rsidRDefault="006101AE" w:rsidP="006101AE"/>
    <w:p w14:paraId="37D2959B" w14:textId="77777777" w:rsidR="006101AE" w:rsidRDefault="006101AE" w:rsidP="006101AE">
      <w:r>
        <w:t>f) Si amerita o no recomendar a la Subdirección de Centro imponer una sanción.</w:t>
      </w:r>
    </w:p>
    <w:p w14:paraId="24C22B56" w14:textId="77777777" w:rsidR="006101AE" w:rsidRDefault="006101AE" w:rsidP="006101AE"/>
    <w:p w14:paraId="4805356B" w14:textId="77777777" w:rsidR="006101AE" w:rsidRDefault="006101AE" w:rsidP="006101AE">
      <w:r>
        <w:t>De no ser posible tomar una decisión en la misma reunión, esta podrá suspenderse y reanudarse dentro de los tres (3) días hábiles siguientes, para lo cual se fijará nueva fecha, hora y lugar. De ocurrir esto, se informará y notificará en el desarrollo de la sesión al (los) aprendiz (ces).</w:t>
      </w:r>
    </w:p>
    <w:p w14:paraId="0ADF2609" w14:textId="77777777" w:rsidR="006101AE" w:rsidRDefault="006101AE" w:rsidP="006101AE"/>
    <w:p w14:paraId="2DC2EAC8" w14:textId="77777777" w:rsidR="006101AE" w:rsidRDefault="006101AE" w:rsidP="006101AE">
      <w:r>
        <w:t>De lo actuado por el Comité de evaluación y seguimiento se dejará constancia en acta firmada por los miembros que lo integran y donde conste que él(los) aprendiz (ces) citados fueron escuchados, con la relación de sus descargos, argumentos y pruebas aportadas.</w:t>
      </w:r>
    </w:p>
    <w:p w14:paraId="29B5C762" w14:textId="77777777" w:rsidR="006101AE" w:rsidRDefault="006101AE" w:rsidP="006101AE"/>
    <w:p w14:paraId="3DAED471" w14:textId="77777777" w:rsidR="006101AE" w:rsidRDefault="006101AE" w:rsidP="006101AE">
      <w:r>
        <w:t>Para la firma del acta por parte del aprendiz matriculado bajo modalidad virtual y a distancia, se deberá publicar en acta a través de la herramienta de comunicación sincrónica, para su lectura y que de viva voz e imagen a través de la cámara los participantes manifiesten su aceptación. A más tardar el día hábil siguiente de la reunión, el Centro está en obligación de remitir al aprendiz mediante correo electrónico el acta con las firmas de las personas que participaron de manera presencial, y el aprendiz tendrá la responsabilidad de imprimirla, firmarla, escanearla y remitirla nuevamente a vuelta de correo al siguiente día hábil de la fecha de recibo en su correo electrónico. El incumplimiento a la firma del documento será considerado una falta grave.</w:t>
      </w:r>
    </w:p>
    <w:p w14:paraId="7718C4B8" w14:textId="77777777" w:rsidR="006101AE" w:rsidRDefault="006101AE" w:rsidP="006101AE"/>
    <w:p w14:paraId="0C3FC69A" w14:textId="77777777" w:rsidR="006101AE" w:rsidRDefault="006101AE" w:rsidP="006101AE">
      <w:r>
        <w:t>Parágrafo 1. Para la modalidad virtual y a distancia, la sesión del comité se realizará mediante el uso de la herramienta de comunicación sincrónica disponible en la plataforma virtual de aprendizaje de la entidad y se debe notificar al aprendiz que debe contar con los medios adecuados para la interacción y comunicación durante la sesión, garantizando su activa participación (cámara y micrófono). El Comité deberá adoptar medidas tecnológicas para realizar y conservar el registro de grabación de la sesión.</w:t>
      </w:r>
    </w:p>
    <w:p w14:paraId="05B2A9E3" w14:textId="77777777" w:rsidR="006101AE" w:rsidRDefault="006101AE" w:rsidP="006101AE"/>
    <w:p w14:paraId="322C15D3" w14:textId="77777777" w:rsidR="006101AE" w:rsidRDefault="006101AE" w:rsidP="006101AE">
      <w:r>
        <w:t>Parágrafo 2. Para los aprendices de articulación con la media, los comités de evaluación y seguimiento deben desarrollarse en el Centro de formación, o en las instalaciones físicas y virtuales de la institución educativa donde se imparte la formación, según conveniencia de las partes.</w:t>
      </w:r>
    </w:p>
    <w:p w14:paraId="604E0782" w14:textId="77777777" w:rsidR="006101AE" w:rsidRDefault="006101AE" w:rsidP="006101AE"/>
    <w:p w14:paraId="2C82E77C" w14:textId="77777777" w:rsidR="006101AE" w:rsidRDefault="006101AE" w:rsidP="006101AE">
      <w:r>
        <w:t>Parágrafo 3. A las deliberaciones del Comité de evaluación y seguimiento no asistirá(n) el o los instructores o personas que presentaron el informe o queja, ni el o los aprendices citados. Parágrafo 7. El expediente con el acta del Comité de evaluación y seguimiento y los respectivos soportes, será remitido por el apoyo administrativo designado, a la Subdirección del Centro dentro de los dos (2) días hábiles siguientes a la sesión del Comité. Es importante aclarar que todos los documentos deben reposar en la carpeta de cada aprendiz y en los demás espacios de repositorio que se soliciten teniendo en cuenta la normatividad vigente.</w:t>
      </w:r>
    </w:p>
    <w:p w14:paraId="5BD7B3BB" w14:textId="77777777" w:rsidR="00CD231F" w:rsidRPr="00CD231F" w:rsidRDefault="00CD231F" w:rsidP="00CD231F">
      <w:pPr>
        <w:rPr>
          <w:b/>
          <w:bCs/>
        </w:rPr>
      </w:pPr>
      <w:r w:rsidRPr="00CD231F">
        <w:rPr>
          <w:rFonts w:ascii="Segoe UI Emoji" w:hAnsi="Segoe UI Emoji" w:cs="Segoe UI Emoji"/>
          <w:b/>
          <w:bCs/>
        </w:rPr>
        <w:lastRenderedPageBreak/>
        <w:t>📌</w:t>
      </w:r>
      <w:r w:rsidRPr="00CD231F">
        <w:rPr>
          <w:b/>
          <w:bCs/>
        </w:rPr>
        <w:t xml:space="preserve"> Resumen del Capítulo V – Régimen de Faltas, Medidas Formativas, Disciplinarias y Sancionatorias</w:t>
      </w:r>
    </w:p>
    <w:p w14:paraId="7D170677" w14:textId="77777777" w:rsidR="00CD231F" w:rsidRPr="00CD231F" w:rsidRDefault="00CD231F" w:rsidP="00CD231F">
      <w:pPr>
        <w:rPr>
          <w:b/>
          <w:bCs/>
        </w:rPr>
      </w:pPr>
      <w:r w:rsidRPr="00CD231F">
        <w:rPr>
          <w:b/>
          <w:bCs/>
        </w:rPr>
        <w:t>Principios del Régimen de Faltas y Sanciones (Artículo 39)</w:t>
      </w:r>
    </w:p>
    <w:p w14:paraId="775FF4E5" w14:textId="77777777" w:rsidR="00CD231F" w:rsidRPr="00CD231F" w:rsidRDefault="00CD231F" w:rsidP="00CD231F">
      <w:r w:rsidRPr="00CD231F">
        <w:t>Las sanciones y medidas disciplinarias en el SENA se rigen por los siguientes principios fundamentales:</w:t>
      </w:r>
      <w:r w:rsidRPr="00CD231F">
        <w:br/>
      </w:r>
      <w:r w:rsidRPr="00CD231F">
        <w:rPr>
          <w:rFonts w:ascii="Segoe UI Symbol" w:hAnsi="Segoe UI Symbol" w:cs="Segoe UI Symbol"/>
        </w:rPr>
        <w:t>✔</w:t>
      </w:r>
      <w:r w:rsidRPr="00CD231F">
        <w:t xml:space="preserve"> </w:t>
      </w:r>
      <w:r w:rsidRPr="00CD231F">
        <w:rPr>
          <w:b/>
          <w:bCs/>
        </w:rPr>
        <w:t>Confidencialidad:</w:t>
      </w:r>
      <w:r w:rsidRPr="00CD231F">
        <w:t xml:space="preserve"> Protección de la información y datos personales.</w:t>
      </w:r>
      <w:r w:rsidRPr="00CD231F">
        <w:br/>
      </w:r>
      <w:r w:rsidRPr="00CD231F">
        <w:rPr>
          <w:rFonts w:ascii="Segoe UI Symbol" w:hAnsi="Segoe UI Symbol" w:cs="Segoe UI Symbol"/>
        </w:rPr>
        <w:t>✔</w:t>
      </w:r>
      <w:r w:rsidRPr="00CD231F">
        <w:t xml:space="preserve"> </w:t>
      </w:r>
      <w:r w:rsidRPr="00CD231F">
        <w:rPr>
          <w:b/>
          <w:bCs/>
        </w:rPr>
        <w:t>Debido proceso:</w:t>
      </w:r>
      <w:r w:rsidRPr="00CD231F">
        <w:t xml:space="preserve"> Sanciones basadas en normas preexistentes y aplicadas por instancias competentes.</w:t>
      </w:r>
      <w:r w:rsidRPr="00CD231F">
        <w:br/>
      </w:r>
      <w:r w:rsidRPr="00CD231F">
        <w:rPr>
          <w:rFonts w:ascii="Segoe UI Symbol" w:hAnsi="Segoe UI Symbol" w:cs="Segoe UI Symbol"/>
        </w:rPr>
        <w:t>✔</w:t>
      </w:r>
      <w:r w:rsidRPr="00CD231F">
        <w:t xml:space="preserve"> </w:t>
      </w:r>
      <w:r w:rsidRPr="00CD231F">
        <w:rPr>
          <w:b/>
          <w:bCs/>
        </w:rPr>
        <w:t>Culpabilidad:</w:t>
      </w:r>
      <w:r w:rsidRPr="00CD231F">
        <w:t xml:space="preserve"> Se sancionan solo faltas intencionales o por negligencia comprobada.</w:t>
      </w:r>
      <w:r w:rsidRPr="00CD231F">
        <w:br/>
      </w:r>
      <w:r w:rsidRPr="00CD231F">
        <w:rPr>
          <w:rFonts w:ascii="Segoe UI Symbol" w:hAnsi="Segoe UI Symbol" w:cs="Segoe UI Symbol"/>
        </w:rPr>
        <w:t>✔</w:t>
      </w:r>
      <w:r w:rsidRPr="00CD231F">
        <w:t xml:space="preserve"> </w:t>
      </w:r>
      <w:r w:rsidRPr="00CD231F">
        <w:rPr>
          <w:b/>
          <w:bCs/>
        </w:rPr>
        <w:t>No doble sanción:</w:t>
      </w:r>
      <w:r w:rsidRPr="00CD231F">
        <w:t xml:space="preserve"> No se puede sancionar dos veces por el mismo hecho ni reabrir una investigación ya resuelta.</w:t>
      </w:r>
    </w:p>
    <w:p w14:paraId="3742E429" w14:textId="77777777" w:rsidR="00CD231F" w:rsidRPr="00CD231F" w:rsidRDefault="00CD231F" w:rsidP="00CD231F">
      <w:pPr>
        <w:rPr>
          <w:b/>
          <w:bCs/>
        </w:rPr>
      </w:pPr>
      <w:r w:rsidRPr="00CD231F">
        <w:rPr>
          <w:b/>
          <w:bCs/>
        </w:rPr>
        <w:t>Clasificación de Faltas y Sanciones (Artículos 40-42)</w:t>
      </w:r>
    </w:p>
    <w:p w14:paraId="1C37D330" w14:textId="77777777" w:rsidR="00CD231F" w:rsidRPr="00CD231F" w:rsidRDefault="00CD231F" w:rsidP="00CD231F">
      <w:r w:rsidRPr="00CD231F">
        <w:rPr>
          <w:rFonts w:ascii="Segoe UI Emoji" w:hAnsi="Segoe UI Emoji" w:cs="Segoe UI Emoji"/>
        </w:rPr>
        <w:t>📌</w:t>
      </w:r>
      <w:r w:rsidRPr="00CD231F">
        <w:t xml:space="preserve"> </w:t>
      </w:r>
      <w:r w:rsidRPr="00CD231F">
        <w:rPr>
          <w:b/>
          <w:bCs/>
        </w:rPr>
        <w:t>Tipos de faltas (Artículo 41):</w:t>
      </w:r>
      <w:r w:rsidRPr="00CD231F">
        <w:br/>
        <w:t>1️</w:t>
      </w:r>
      <w:r w:rsidRPr="00CD231F">
        <w:rPr>
          <w:rFonts w:ascii="Segoe UI Symbol" w:hAnsi="Segoe UI Symbol" w:cs="Segoe UI Symbol"/>
        </w:rPr>
        <w:t>⃣</w:t>
      </w:r>
      <w:r w:rsidRPr="00CD231F">
        <w:t xml:space="preserve"> </w:t>
      </w:r>
      <w:r w:rsidRPr="00CD231F">
        <w:rPr>
          <w:b/>
          <w:bCs/>
        </w:rPr>
        <w:t>Académicas:</w:t>
      </w:r>
      <w:r w:rsidRPr="00CD231F">
        <w:t xml:space="preserve"> Incumplimientos en deberes académicos.</w:t>
      </w:r>
      <w:r w:rsidRPr="00CD231F">
        <w:br/>
        <w:t xml:space="preserve">2. </w:t>
      </w:r>
      <w:r w:rsidRPr="00CD231F">
        <w:rPr>
          <w:b/>
          <w:bCs/>
        </w:rPr>
        <w:t>Disciplinarias:</w:t>
      </w:r>
      <w:r w:rsidRPr="00CD231F">
        <w:t xml:space="preserve"> Comportamientos que afectan la convivencia o incumplen normas del SENA.</w:t>
      </w:r>
    </w:p>
    <w:p w14:paraId="24AD8732" w14:textId="77777777" w:rsidR="00CD231F" w:rsidRPr="00CD231F" w:rsidRDefault="00CD231F" w:rsidP="00CD231F">
      <w:r w:rsidRPr="00CD231F">
        <w:rPr>
          <w:rFonts w:ascii="Segoe UI Emoji" w:hAnsi="Segoe UI Emoji" w:cs="Segoe UI Emoji"/>
        </w:rPr>
        <w:t>📌</w:t>
      </w:r>
      <w:r w:rsidRPr="00CD231F">
        <w:t xml:space="preserve"> </w:t>
      </w:r>
      <w:r w:rsidRPr="00CD231F">
        <w:rPr>
          <w:b/>
          <w:bCs/>
        </w:rPr>
        <w:t>Calificación de faltas (Artículo 42):</w:t>
      </w:r>
      <w:r w:rsidRPr="00CD231F">
        <w:br/>
      </w:r>
      <w:r w:rsidRPr="00CD231F">
        <w:rPr>
          <w:rFonts w:ascii="Segoe UI Symbol" w:hAnsi="Segoe UI Symbol" w:cs="Segoe UI Symbol"/>
        </w:rPr>
        <w:t>✔</w:t>
      </w:r>
      <w:r w:rsidRPr="00CD231F">
        <w:t xml:space="preserve"> </w:t>
      </w:r>
      <w:r w:rsidRPr="00CD231F">
        <w:rPr>
          <w:b/>
          <w:bCs/>
        </w:rPr>
        <w:t>Leves:</w:t>
      </w:r>
      <w:r w:rsidRPr="00CD231F">
        <w:t xml:space="preserve"> Infracciones menores sin impacto significativo.</w:t>
      </w:r>
      <w:r w:rsidRPr="00CD231F">
        <w:br/>
      </w:r>
      <w:r w:rsidRPr="00CD231F">
        <w:rPr>
          <w:rFonts w:ascii="Segoe UI Emoji" w:hAnsi="Segoe UI Emoji" w:cs="Segoe UI Emoji"/>
        </w:rPr>
        <w:t>❌</w:t>
      </w:r>
      <w:r w:rsidRPr="00CD231F">
        <w:t xml:space="preserve"> </w:t>
      </w:r>
      <w:r w:rsidRPr="00CD231F">
        <w:rPr>
          <w:b/>
          <w:bCs/>
        </w:rPr>
        <w:t>Graves:</w:t>
      </w:r>
      <w:r w:rsidRPr="00CD231F">
        <w:t xml:space="preserve"> Conductas que afectan la convivencia o seguridad.</w:t>
      </w:r>
      <w:r w:rsidRPr="00CD231F">
        <w:br/>
      </w:r>
      <w:r w:rsidRPr="00CD231F">
        <w:rPr>
          <w:rFonts w:ascii="Segoe UI Symbol" w:hAnsi="Segoe UI Symbol" w:cs="Segoe UI Symbol"/>
        </w:rPr>
        <w:t>⚠</w:t>
      </w:r>
      <w:r w:rsidRPr="00CD231F">
        <w:t xml:space="preserve"> </w:t>
      </w:r>
      <w:r w:rsidRPr="00CD231F">
        <w:rPr>
          <w:b/>
          <w:bCs/>
        </w:rPr>
        <w:t>Gravísimas:</w:t>
      </w:r>
      <w:r w:rsidRPr="00CD231F">
        <w:t xml:space="preserve"> Atentan contra la vida, integridad o principios del SENA, con consecuencias graves o irreversibles.</w:t>
      </w:r>
    </w:p>
    <w:p w14:paraId="302849D4" w14:textId="77777777" w:rsidR="00CD231F" w:rsidRPr="00CD231F" w:rsidRDefault="00CD231F" w:rsidP="00CD231F">
      <w:pPr>
        <w:rPr>
          <w:b/>
          <w:bCs/>
        </w:rPr>
      </w:pPr>
      <w:r w:rsidRPr="00CD231F">
        <w:rPr>
          <w:b/>
          <w:bCs/>
        </w:rPr>
        <w:t>Procedimiento para Aplicación de Sanciones (Artículo 51)</w:t>
      </w:r>
    </w:p>
    <w:p w14:paraId="14A51A7E" w14:textId="77777777" w:rsidR="00CD231F" w:rsidRPr="00CD231F" w:rsidRDefault="00CD231F" w:rsidP="00CD231F">
      <w:r w:rsidRPr="00CD231F">
        <w:t>1️</w:t>
      </w:r>
      <w:r w:rsidRPr="00CD231F">
        <w:rPr>
          <w:rFonts w:ascii="Segoe UI Symbol" w:hAnsi="Segoe UI Symbol" w:cs="Segoe UI Symbol"/>
        </w:rPr>
        <w:t>⃣</w:t>
      </w:r>
      <w:r w:rsidRPr="00CD231F">
        <w:t xml:space="preserve"> </w:t>
      </w:r>
      <w:r w:rsidRPr="00CD231F">
        <w:rPr>
          <w:b/>
          <w:bCs/>
        </w:rPr>
        <w:t>Recepción de queja o informe</w:t>
      </w:r>
      <w:r w:rsidRPr="00CD231F">
        <w:t xml:space="preserve"> (presentado por cualquier persona, debe contener fecha, descripción del hecho, pruebas y firma). Se acepta anónima si tiene pruebas verificables.</w:t>
      </w:r>
      <w:r w:rsidRPr="00CD231F">
        <w:br/>
        <w:t xml:space="preserve">2. </w:t>
      </w:r>
      <w:r w:rsidRPr="00CD231F">
        <w:rPr>
          <w:b/>
          <w:bCs/>
        </w:rPr>
        <w:t>Análisis preliminar</w:t>
      </w:r>
      <w:r w:rsidRPr="00CD231F">
        <w:t xml:space="preserve"> para verificar los hechos. La coordinación académica decide si se cita al </w:t>
      </w:r>
      <w:r w:rsidRPr="00CD231F">
        <w:rPr>
          <w:b/>
          <w:bCs/>
        </w:rPr>
        <w:t>Comité de Evaluación y Seguimiento</w:t>
      </w:r>
      <w:r w:rsidRPr="00CD231F">
        <w:t>.</w:t>
      </w:r>
      <w:r w:rsidRPr="00CD231F">
        <w:br/>
        <w:t xml:space="preserve">3. </w:t>
      </w:r>
      <w:r w:rsidRPr="00CD231F">
        <w:rPr>
          <w:b/>
          <w:bCs/>
        </w:rPr>
        <w:t>Citación al aprendiz:</w:t>
      </w:r>
      <w:r w:rsidRPr="00CD231F">
        <w:t xml:space="preserve"> En </w:t>
      </w:r>
      <w:r w:rsidRPr="00CD231F">
        <w:rPr>
          <w:b/>
          <w:bCs/>
        </w:rPr>
        <w:t>tres días hábiles</w:t>
      </w:r>
      <w:r w:rsidRPr="00CD231F">
        <w:t xml:space="preserve"> se notifica al aprendiz y, si es menor de edad, a su acudiente. Debe informarse sobre los hechos, pruebas y la fecha de la reunión del Comité.</w:t>
      </w:r>
      <w:r w:rsidRPr="00CD231F">
        <w:br/>
        <w:t xml:space="preserve">4. </w:t>
      </w:r>
      <w:r w:rsidRPr="00CD231F">
        <w:rPr>
          <w:b/>
          <w:bCs/>
        </w:rPr>
        <w:t>Sesión del Comité de Evaluación y Seguimiento:</w:t>
      </w:r>
      <w:r w:rsidRPr="00CD231F">
        <w:t xml:space="preserve"> Se evalúa la falta, se permite la defensa del aprendiz y se decide la medida a aplicar. Si el aprendiz no asiste sin justificación, el Comité tomará una decisión con base en las pruebas.</w:t>
      </w:r>
    </w:p>
    <w:p w14:paraId="1CF60A66" w14:textId="77777777" w:rsidR="00CD231F" w:rsidRPr="00CD231F" w:rsidRDefault="00CD231F" w:rsidP="00CD231F">
      <w:r w:rsidRPr="00CD231F">
        <w:rPr>
          <w:rFonts w:ascii="Segoe UI Emoji" w:hAnsi="Segoe UI Emoji" w:cs="Segoe UI Emoji"/>
        </w:rPr>
        <w:t>📌</w:t>
      </w:r>
      <w:r w:rsidRPr="00CD231F">
        <w:t xml:space="preserve"> </w:t>
      </w:r>
      <w:r w:rsidRPr="00CD231F">
        <w:rPr>
          <w:b/>
          <w:bCs/>
        </w:rPr>
        <w:t>Medidas aplicables (Artículo 46-47):</w:t>
      </w:r>
    </w:p>
    <w:p w14:paraId="25F9AE7E" w14:textId="77777777" w:rsidR="00CD231F" w:rsidRPr="00CD231F" w:rsidRDefault="00CD231F" w:rsidP="00CD231F">
      <w:pPr>
        <w:numPr>
          <w:ilvl w:val="0"/>
          <w:numId w:val="5"/>
        </w:numPr>
      </w:pPr>
      <w:r w:rsidRPr="00CD231F">
        <w:rPr>
          <w:b/>
          <w:bCs/>
        </w:rPr>
        <w:t>Formativas académicas:</w:t>
      </w:r>
      <w:r w:rsidRPr="00CD231F">
        <w:t xml:space="preserve"> Llamado de atención, planes de mejoramiento.</w:t>
      </w:r>
    </w:p>
    <w:p w14:paraId="76A7DD87" w14:textId="77777777" w:rsidR="00CD231F" w:rsidRPr="00CD231F" w:rsidRDefault="00CD231F" w:rsidP="00CD231F">
      <w:pPr>
        <w:numPr>
          <w:ilvl w:val="0"/>
          <w:numId w:val="5"/>
        </w:numPr>
      </w:pPr>
      <w:r w:rsidRPr="00CD231F">
        <w:rPr>
          <w:b/>
          <w:bCs/>
        </w:rPr>
        <w:t>Disciplinarias:</w:t>
      </w:r>
      <w:r w:rsidRPr="00CD231F">
        <w:t xml:space="preserve"> Llamados de atención y cambios de conducta.</w:t>
      </w:r>
    </w:p>
    <w:p w14:paraId="20EA885E" w14:textId="77777777" w:rsidR="00CD231F" w:rsidRPr="00CD231F" w:rsidRDefault="00CD231F" w:rsidP="00CD231F">
      <w:pPr>
        <w:numPr>
          <w:ilvl w:val="0"/>
          <w:numId w:val="5"/>
        </w:numPr>
      </w:pPr>
      <w:r w:rsidRPr="00CD231F">
        <w:rPr>
          <w:b/>
          <w:bCs/>
        </w:rPr>
        <w:t>Sancionatorias:</w:t>
      </w:r>
      <w:r w:rsidRPr="00CD231F">
        <w:br/>
      </w:r>
      <w:r w:rsidRPr="00CD231F">
        <w:rPr>
          <w:rFonts w:ascii="Segoe UI Symbol" w:hAnsi="Segoe UI Symbol" w:cs="Segoe UI Symbol"/>
        </w:rPr>
        <w:t>✔</w:t>
      </w:r>
      <w:r w:rsidRPr="00CD231F">
        <w:t xml:space="preserve"> </w:t>
      </w:r>
      <w:r w:rsidRPr="00CD231F">
        <w:rPr>
          <w:b/>
          <w:bCs/>
        </w:rPr>
        <w:t>Condicionamiento de matrícula:</w:t>
      </w:r>
      <w:r w:rsidRPr="00CD231F">
        <w:t xml:space="preserve"> Implica pérdida de beneficios y seguimiento por parte del Comité.</w:t>
      </w:r>
      <w:r w:rsidRPr="00CD231F">
        <w:br/>
      </w:r>
      <w:r w:rsidRPr="00CD231F">
        <w:rPr>
          <w:rFonts w:ascii="Segoe UI Emoji" w:hAnsi="Segoe UI Emoji" w:cs="Segoe UI Emoji"/>
        </w:rPr>
        <w:lastRenderedPageBreak/>
        <w:t>❌</w:t>
      </w:r>
      <w:r w:rsidRPr="00CD231F">
        <w:t xml:space="preserve"> </w:t>
      </w:r>
      <w:r w:rsidRPr="00CD231F">
        <w:rPr>
          <w:b/>
          <w:bCs/>
        </w:rPr>
        <w:t>Cancelación de matrícula:</w:t>
      </w:r>
      <w:r w:rsidRPr="00CD231F">
        <w:t xml:space="preserve"> Aplicada en casos de faltas graves o gravísimas, con sanciones administrativas adicionales.</w:t>
      </w:r>
    </w:p>
    <w:p w14:paraId="607E4F98" w14:textId="77777777" w:rsidR="00CD231F" w:rsidRPr="00CD231F" w:rsidRDefault="00CD231F" w:rsidP="00CD231F">
      <w:r w:rsidRPr="00CD231F">
        <w:rPr>
          <w:rFonts w:ascii="Segoe UI Symbol" w:hAnsi="Segoe UI Symbol" w:cs="Segoe UI Symbol"/>
        </w:rPr>
        <w:t>⚠</w:t>
      </w:r>
      <w:r w:rsidRPr="00CD231F">
        <w:t xml:space="preserve"> </w:t>
      </w:r>
      <w:r w:rsidRPr="00CD231F">
        <w:rPr>
          <w:b/>
          <w:bCs/>
        </w:rPr>
        <w:t>Nota:</w:t>
      </w:r>
      <w:r w:rsidRPr="00CD231F">
        <w:t xml:space="preserve"> En programas de formación dual, las faltas en la empresa se sancionan según su propio reglamento interno.</w:t>
      </w:r>
    </w:p>
    <w:p w14:paraId="68C06510" w14:textId="77777777" w:rsidR="00CD231F" w:rsidRPr="00CD231F" w:rsidRDefault="00CD231F" w:rsidP="00CD231F">
      <w:r w:rsidRPr="00CD231F">
        <w:rPr>
          <w:rFonts w:ascii="Segoe UI Emoji" w:hAnsi="Segoe UI Emoji" w:cs="Segoe UI Emoji"/>
        </w:rPr>
        <w:t>📌</w:t>
      </w:r>
      <w:r w:rsidRPr="00CD231F">
        <w:t xml:space="preserve"> </w:t>
      </w:r>
      <w:r w:rsidRPr="00CD231F">
        <w:rPr>
          <w:b/>
          <w:bCs/>
        </w:rPr>
        <w:t>Revisión y apelación:</w:t>
      </w:r>
      <w:r w:rsidRPr="00CD231F">
        <w:t xml:space="preserve"> Los aprendices pueden impugnar la decisión ante la Dirección Regional si consideran que se vulneró su derecho al debido proceso.</w:t>
      </w:r>
    </w:p>
    <w:p w14:paraId="37F217C4" w14:textId="77777777" w:rsidR="00CD231F" w:rsidRPr="00CD231F" w:rsidRDefault="00CD231F" w:rsidP="00CD231F">
      <w:r w:rsidRPr="00CD231F">
        <w:t xml:space="preserve">Este capítulo garantiza </w:t>
      </w:r>
      <w:r w:rsidRPr="00CD231F">
        <w:rPr>
          <w:b/>
          <w:bCs/>
        </w:rPr>
        <w:t>transparencia y equidad</w:t>
      </w:r>
      <w:r w:rsidRPr="00CD231F">
        <w:t xml:space="preserve"> en el régimen de evaluación y sanciones, asegurando un entorno de formación justo y responsable.</w:t>
      </w:r>
    </w:p>
    <w:p w14:paraId="34F7510C" w14:textId="77777777" w:rsidR="006101AE" w:rsidRDefault="006101AE" w:rsidP="006101AE"/>
    <w:p w14:paraId="0EECFA67" w14:textId="77777777" w:rsidR="006101AE" w:rsidRDefault="006101AE" w:rsidP="006101AE">
      <w:r>
        <w:t>4. Acto administrativo sancionatorio. Una vez la Subdirección del Centro haya recibido el expediente respectivo, si lo considera necesario podrá solicitar al(los) aprendiz (ces) investigado(s) mediante comunicación motivada, para que dentro de los cinco (5) días hábiles siguientes y por escrito amplíe(n) sus descargos sobre aspectos puntuales y aporte(n) las pruebas adicionales a que hubiere lugar.</w:t>
      </w:r>
    </w:p>
    <w:p w14:paraId="344EE802" w14:textId="77777777" w:rsidR="006101AE" w:rsidRDefault="006101AE" w:rsidP="006101AE"/>
    <w:p w14:paraId="52275D1B" w14:textId="77777777" w:rsidR="006101AE" w:rsidRDefault="006101AE" w:rsidP="006101AE">
      <w:r>
        <w:t>Una vez la Subdirección de Centro considere que tiene suficiente ilustración sobre el caso, procederá a decidir y expedir el acto administrativo motivado, dentro de los quince (15) días hábiles siguientes a la recepción del expediente, o si así lo considera, podrá apartarse de la recomendación del Comité de evaluación y seguimiento, indicando las razones.</w:t>
      </w:r>
    </w:p>
    <w:p w14:paraId="4B2BC07B" w14:textId="77777777" w:rsidR="006101AE" w:rsidRDefault="006101AE" w:rsidP="006101AE"/>
    <w:p w14:paraId="68840932" w14:textId="77777777" w:rsidR="006101AE" w:rsidRDefault="006101AE" w:rsidP="006101AE">
      <w:r>
        <w:t>El acto administrativo sancionatorio debe ser motivado y contener como mínimo:</w:t>
      </w:r>
    </w:p>
    <w:p w14:paraId="2C61AD30" w14:textId="77777777" w:rsidR="006101AE" w:rsidRDefault="006101AE" w:rsidP="006101AE"/>
    <w:p w14:paraId="3A3DE51A" w14:textId="77777777" w:rsidR="006101AE" w:rsidRDefault="006101AE" w:rsidP="006101AE">
      <w:r>
        <w:t>a) Relación sucinta de los hechos investigados.</w:t>
      </w:r>
    </w:p>
    <w:p w14:paraId="738AE80A" w14:textId="77777777" w:rsidR="006101AE" w:rsidRDefault="006101AE" w:rsidP="006101AE"/>
    <w:p w14:paraId="32F4C06B" w14:textId="77777777" w:rsidR="006101AE" w:rsidRDefault="006101AE" w:rsidP="006101AE">
      <w:r>
        <w:t>b) Relación de los descargos presentados por el (los) aprendiz(ces).</w:t>
      </w:r>
    </w:p>
    <w:p w14:paraId="72869B37" w14:textId="77777777" w:rsidR="006101AE" w:rsidRDefault="006101AE" w:rsidP="006101AE"/>
    <w:p w14:paraId="30FD7EB9" w14:textId="77777777" w:rsidR="006101AE" w:rsidRDefault="006101AE" w:rsidP="006101AE">
      <w:r>
        <w:t>c) Relación de todas las pruebas aportadas o allegadas al expediente.</w:t>
      </w:r>
    </w:p>
    <w:p w14:paraId="07F34EDC" w14:textId="77777777" w:rsidR="006101AE" w:rsidRDefault="006101AE" w:rsidP="006101AE"/>
    <w:p w14:paraId="1C25049F" w14:textId="77777777" w:rsidR="006101AE" w:rsidRDefault="006101AE" w:rsidP="006101AE">
      <w:r>
        <w:t>d) Norma(s) infringida(s) de este Reglamento.</w:t>
      </w:r>
    </w:p>
    <w:p w14:paraId="532F122A" w14:textId="77777777" w:rsidR="006101AE" w:rsidRDefault="006101AE" w:rsidP="006101AE"/>
    <w:p w14:paraId="4FD8BD42" w14:textId="77777777" w:rsidR="006101AE" w:rsidRDefault="006101AE" w:rsidP="006101AE">
      <w:r>
        <w:t>e) Identificación del (los) autor(es).</w:t>
      </w:r>
    </w:p>
    <w:p w14:paraId="48E16B50" w14:textId="77777777" w:rsidR="006101AE" w:rsidRDefault="006101AE" w:rsidP="006101AE"/>
    <w:p w14:paraId="0ADEA9D7" w14:textId="77777777" w:rsidR="006101AE" w:rsidRDefault="006101AE" w:rsidP="006101AE">
      <w:r>
        <w:t>f) Grado de responsabilidad de cada autor.</w:t>
      </w:r>
    </w:p>
    <w:p w14:paraId="1B26656A" w14:textId="77777777" w:rsidR="006101AE" w:rsidRDefault="006101AE" w:rsidP="006101AE"/>
    <w:p w14:paraId="2B0D51DA" w14:textId="77777777" w:rsidR="006101AE" w:rsidRDefault="006101AE" w:rsidP="006101AE">
      <w:r>
        <w:lastRenderedPageBreak/>
        <w:t>g) Calificación definitiva de la(s) falta(s).</w:t>
      </w:r>
    </w:p>
    <w:p w14:paraId="3909D078" w14:textId="77777777" w:rsidR="006101AE" w:rsidRDefault="006101AE" w:rsidP="006101AE"/>
    <w:p w14:paraId="488F4EE1" w14:textId="77777777" w:rsidR="006101AE" w:rsidRDefault="006101AE" w:rsidP="006101AE">
      <w:r>
        <w:t>h) Tipo de falta(s) (académica y/o disciplinaria).</w:t>
      </w:r>
    </w:p>
    <w:p w14:paraId="3CD1EBEC" w14:textId="77777777" w:rsidR="006101AE" w:rsidRDefault="006101AE" w:rsidP="006101AE"/>
    <w:p w14:paraId="5C54A2EF" w14:textId="77777777" w:rsidR="006101AE" w:rsidRDefault="006101AE" w:rsidP="006101AE">
      <w:r>
        <w:t>i) Razones de la decisión a adoptar, refiriéndose también la recomendación del Comité de Seguimiento.</w:t>
      </w:r>
    </w:p>
    <w:p w14:paraId="35FBA1BD" w14:textId="77777777" w:rsidR="006101AE" w:rsidRDefault="006101AE" w:rsidP="006101AE"/>
    <w:p w14:paraId="11788D41" w14:textId="77777777" w:rsidR="006101AE" w:rsidRDefault="006101AE" w:rsidP="006101AE">
      <w:r>
        <w:t>j) Sanción que se impone.</w:t>
      </w:r>
    </w:p>
    <w:p w14:paraId="58CFB5ED" w14:textId="77777777" w:rsidR="006101AE" w:rsidRDefault="006101AE" w:rsidP="006101AE"/>
    <w:p w14:paraId="33833198" w14:textId="77777777" w:rsidR="006101AE" w:rsidRDefault="006101AE" w:rsidP="006101AE">
      <w:r>
        <w:t>k) Si la sanción impuesta es condicionamiento de la matrícula, la Subdirección de Centro designará el Instructor (es) o el Coordinador Académico que concertará con el aprendiz el plan de mejoramiento académico o disciplinario y realizará el respectivo seguimiento y evaluación.</w:t>
      </w:r>
    </w:p>
    <w:p w14:paraId="4B126EA8" w14:textId="77777777" w:rsidR="006101AE" w:rsidRDefault="006101AE" w:rsidP="006101AE"/>
    <w:p w14:paraId="1D2C0617" w14:textId="77777777" w:rsidR="006101AE" w:rsidRDefault="006101AE" w:rsidP="006101AE">
      <w:r>
        <w:t>l) Recurso(s) que procede(n) contra este acto administrativo, la forma, el plazo y el servidor público ante quien debe presentarlo.</w:t>
      </w:r>
    </w:p>
    <w:p w14:paraId="3CF258C7" w14:textId="77777777" w:rsidR="006101AE" w:rsidRDefault="006101AE" w:rsidP="006101AE"/>
    <w:p w14:paraId="38449B84" w14:textId="77777777" w:rsidR="006101AE" w:rsidRDefault="006101AE" w:rsidP="006101AE">
      <w:r>
        <w:t>Parágrafo. Si la decisión del Subdirector de Centro, es no imponer sanción, el acto administrativo contendrá como mínimo lo enunciado en estos literales, excepto los literales j y k. En este caso, en el acto administrativo que no imponga sanción deberán exponerse las razones por las que se aparta de la recomendación del Comité.</w:t>
      </w:r>
    </w:p>
    <w:p w14:paraId="3B0EECE6" w14:textId="77777777" w:rsidR="006101AE" w:rsidRDefault="006101AE" w:rsidP="006101AE"/>
    <w:p w14:paraId="46A2F425" w14:textId="77777777" w:rsidR="006101AE" w:rsidRDefault="006101AE" w:rsidP="006101AE">
      <w:r>
        <w:t>5. Notificación al aprendiz. El acto administrativo deberá ser notificado al aprendiz, entregándole una copia íntegra, auténtica y gratuita del mismo, con anotación de la fecha y hora, los recursos legales que proceden, los plazos para hacerlo y las autoridades ante quienes deben interponerse, conforme a las reglas y procedimientos previstos para la notificación en la ley 1437 de 2011 y la ley 1755 de 2015, o las normas que estén vigentes en la materia.</w:t>
      </w:r>
    </w:p>
    <w:p w14:paraId="747CF8F1" w14:textId="77777777" w:rsidR="006101AE" w:rsidRDefault="006101AE" w:rsidP="006101AE"/>
    <w:p w14:paraId="79673D05" w14:textId="77777777" w:rsidR="006101AE" w:rsidRDefault="006101AE" w:rsidP="006101AE">
      <w:r>
        <w:t>Si no fuese posible notificar al aprendiz de forma personal dentro de los cinco (5) días siguientes al envío de citación, la Subdirección del Centro procederá a hacerlo por aviso enviado al lugar de domicilio del aprendiz registrado en el Sistema de Gestión Académica. El aviso deberá indicar la fecha del acto que se notifica, la autoridad que lo expidió, los recursos que legalmente proceden, las autoridades ante quienes deben interponerse, los plazos respectivos y la advertencia de que la notificación se considerará surtida al finalizar el día siguiente al de la entrega del aviso en el lugar de destino.</w:t>
      </w:r>
    </w:p>
    <w:p w14:paraId="089CD23F" w14:textId="77777777" w:rsidR="006101AE" w:rsidRDefault="006101AE" w:rsidP="006101AE"/>
    <w:p w14:paraId="033A5DE2" w14:textId="77777777" w:rsidR="006101AE" w:rsidRDefault="006101AE" w:rsidP="006101AE">
      <w:r>
        <w:lastRenderedPageBreak/>
        <w:t>En caso de que se desconozca el domicilio actual del aprendiz, el aviso se fijará en la página electrónica y en un lugar visible del Centro de Formación y, de ser el caso, de la institución educativa en convenio (sea de articulación con la media) por el término de diez (10) días hábiles, incluyendo de forma íntegra el acto administrativo, con la advertencia de que la notificación se considerará surtida al finalizar el día siguiente al retiro del aviso, conforme a lo previsto por el Inciso Segundo del Artículo 69 de la Ley 1437 de 2011.</w:t>
      </w:r>
    </w:p>
    <w:p w14:paraId="713053E8" w14:textId="77777777" w:rsidR="006101AE" w:rsidRDefault="006101AE" w:rsidP="006101AE"/>
    <w:p w14:paraId="660FDCF3" w14:textId="77777777" w:rsidR="006101AE" w:rsidRDefault="006101AE" w:rsidP="006101AE">
      <w:r>
        <w:t>Parágrafo. El correo electrónico institucional (preferente) y el personal del aprendiz registrados en el Sistema de Gestión Académica, para todos los efectos y en especial los previstos en el presente reglamento, será medio de notificación personal para dar a conocer las decisiones que surjan en desarrollo de un proceso académico o disciplinario, únicamente, cuando el aprendiz de manera expresa y voluntaria lo haya autorizado. La autorización para la notificación electrónica de los actos administrativos podrá solicitarse o darse en cualquier etapa del procedimiento.</w:t>
      </w:r>
    </w:p>
    <w:p w14:paraId="099C35D1" w14:textId="77777777" w:rsidR="006101AE" w:rsidRDefault="006101AE" w:rsidP="006101AE"/>
    <w:p w14:paraId="48C936BE" w14:textId="77777777" w:rsidR="006101AE" w:rsidRDefault="006101AE" w:rsidP="006101AE">
      <w:r>
        <w:t>6. Recurso. Contra cualquier acto administrativo expedido por la Subdirección del Centro a la luz de este Reglamento, procede el recurso de reposición que debe ser presentado por el aprendiz mediante comunicación radicada a la Subdirección del Centro, y en subsidio el de apelación ante el Director Regional, de acuerdo con lo previsto en este Reglamento en materia de instancias decisorias. Así mismo, a los recursos son aplicables las reglas, procedimientos y términos del Capítulo VI, de los Recursos, del Código de Procedimiento Administrativo y de lo Contencioso Administrativo, Ley 1437 de 2011. El recurso debe ser resuelto conforme a los trámites y términos previstos en la norma en mención, con aplicación de los principios del debido proceso, siendo improcedente que el acto administrativo que lo resuelva agrave la sanción inicialmente impuesta.</w:t>
      </w:r>
    </w:p>
    <w:p w14:paraId="6A45EA1E" w14:textId="77777777" w:rsidR="006101AE" w:rsidRDefault="006101AE" w:rsidP="006101AE"/>
    <w:p w14:paraId="17336B99" w14:textId="77777777" w:rsidR="006101AE" w:rsidRDefault="006101AE" w:rsidP="006101AE">
      <w:r>
        <w:t>7. Firmeza del acto administrativo. Una vez quede en firme el acto administrativo conforme a las reglas aplicables en la materia, previstas en la Ley 1437 de 2011 o la que esté vigente, la sanción deberá registrarse en el Sistema de Gestión Académica a más tardar durante los cinco (5) días hábiles siguientes de firmeza del acto administrativo, y se informará a las instancias respectivas para que se haga efectiva la pérdida de estímulos e incentivos que en ese momento pudiera estar recibiendo el aprendiz, a la entidad relacionada con su etapa productiva.</w:t>
      </w:r>
    </w:p>
    <w:p w14:paraId="2AB3993C" w14:textId="77777777" w:rsidR="006101AE" w:rsidRDefault="006101AE" w:rsidP="006101AE"/>
    <w:p w14:paraId="470A65AB" w14:textId="77777777" w:rsidR="006101AE" w:rsidRDefault="006101AE" w:rsidP="006101AE">
      <w:r>
        <w:t>Artículo 52. Certificación de conducta y sanciones académicas y disciplinarias.</w:t>
      </w:r>
    </w:p>
    <w:p w14:paraId="74EB26E9" w14:textId="77777777" w:rsidR="006101AE" w:rsidRDefault="006101AE" w:rsidP="006101AE"/>
    <w:p w14:paraId="2E4CCA53" w14:textId="7C40B805" w:rsidR="002067FD" w:rsidRDefault="006101AE" w:rsidP="006101AE">
      <w:r>
        <w:t xml:space="preserve">El SENA podrá expedir certificados de conducta y sanciones académicas y disciplinarias, únicamente por solicitud del aprendiz o con su autorización. Los terceros podrán acceder a la información de sanciones académicas y disciplinarias solo cuando el aprendiz haya autorizado previa y expresamente la expedición y entrega de constancia a quien lo </w:t>
      </w:r>
      <w:r>
        <w:lastRenderedPageBreak/>
        <w:t>solicite, en cada caso. Por lo tanto, se estatuye como derecho del aprendiz el autorizar o negar que la información de sanciones académicas que soliciten terceros (empleadores o instituciones educativas). En todo caso, el SENA dejará constancia solo de las sanciones académicas o disciplinarias que estén vigentes o que se hayan impuesto en los últimos 5 años.</w:t>
      </w:r>
    </w:p>
    <w:p w14:paraId="52EE6F34" w14:textId="77777777" w:rsidR="006101AE" w:rsidRDefault="006101AE" w:rsidP="006101AE"/>
    <w:p w14:paraId="1C306CC2" w14:textId="77777777" w:rsidR="006101AE" w:rsidRDefault="006101AE" w:rsidP="006101AE"/>
    <w:p w14:paraId="50F6396F" w14:textId="77777777" w:rsidR="008E48A5" w:rsidRPr="008E48A5" w:rsidRDefault="008E48A5" w:rsidP="008E48A5">
      <w:pPr>
        <w:rPr>
          <w:b/>
          <w:bCs/>
        </w:rPr>
      </w:pPr>
      <w:r w:rsidRPr="008E48A5">
        <w:rPr>
          <w:rFonts w:ascii="Segoe UI Emoji" w:hAnsi="Segoe UI Emoji" w:cs="Segoe UI Emoji"/>
          <w:b/>
          <w:bCs/>
        </w:rPr>
        <w:t>📌</w:t>
      </w:r>
      <w:r w:rsidRPr="008E48A5">
        <w:rPr>
          <w:b/>
          <w:bCs/>
        </w:rPr>
        <w:t xml:space="preserve"> Resumen de los Artículos 50-52 – Aplicación de Sanciones y Certificación de Conducta</w:t>
      </w:r>
    </w:p>
    <w:p w14:paraId="11064B17" w14:textId="77777777" w:rsidR="008E48A5" w:rsidRPr="008E48A5" w:rsidRDefault="008E48A5" w:rsidP="008E48A5">
      <w:pPr>
        <w:rPr>
          <w:b/>
          <w:bCs/>
        </w:rPr>
      </w:pPr>
      <w:r w:rsidRPr="008E48A5">
        <w:rPr>
          <w:rFonts w:ascii="Segoe UI Emoji" w:hAnsi="Segoe UI Emoji" w:cs="Segoe UI Emoji"/>
          <w:b/>
          <w:bCs/>
        </w:rPr>
        <w:t>📜</w:t>
      </w:r>
      <w:r w:rsidRPr="008E48A5">
        <w:rPr>
          <w:b/>
          <w:bCs/>
        </w:rPr>
        <w:t xml:space="preserve"> Artículo 50: Criterios para la Aplicación de Sanciones</w:t>
      </w:r>
    </w:p>
    <w:p w14:paraId="397B7D2F" w14:textId="77777777" w:rsidR="008E48A5" w:rsidRPr="008E48A5" w:rsidRDefault="008E48A5" w:rsidP="008E48A5">
      <w:r w:rsidRPr="008E48A5">
        <w:t>Las sanciones se aplicarán considerando los siguientes principios:</w:t>
      </w:r>
      <w:r w:rsidRPr="008E48A5">
        <w:br/>
      </w:r>
      <w:r w:rsidRPr="008E48A5">
        <w:rPr>
          <w:rFonts w:ascii="Segoe UI Symbol" w:hAnsi="Segoe UI Symbol" w:cs="Segoe UI Symbol"/>
        </w:rPr>
        <w:t>✔</w:t>
      </w:r>
      <w:r w:rsidRPr="008E48A5">
        <w:t xml:space="preserve"> </w:t>
      </w:r>
      <w:r w:rsidRPr="008E48A5">
        <w:rPr>
          <w:b/>
          <w:bCs/>
        </w:rPr>
        <w:t>Publicidad:</w:t>
      </w:r>
      <w:r w:rsidRPr="008E48A5">
        <w:t xml:space="preserve"> El aprendiz será informado del proceso sancionatorio desde el inicio.</w:t>
      </w:r>
      <w:r w:rsidRPr="008E48A5">
        <w:br/>
      </w:r>
      <w:r w:rsidRPr="008E48A5">
        <w:rPr>
          <w:rFonts w:ascii="Segoe UI Symbol" w:hAnsi="Segoe UI Symbol" w:cs="Segoe UI Symbol"/>
        </w:rPr>
        <w:t>✔</w:t>
      </w:r>
      <w:r w:rsidRPr="008E48A5">
        <w:t xml:space="preserve"> </w:t>
      </w:r>
      <w:r w:rsidRPr="008E48A5">
        <w:rPr>
          <w:b/>
          <w:bCs/>
        </w:rPr>
        <w:t>Contradicción:</w:t>
      </w:r>
      <w:r w:rsidRPr="008E48A5">
        <w:t xml:space="preserve"> Tiene derecho a defenderse y aportar pruebas.</w:t>
      </w:r>
      <w:r w:rsidRPr="008E48A5">
        <w:br/>
      </w:r>
      <w:r w:rsidRPr="008E48A5">
        <w:rPr>
          <w:rFonts w:ascii="Segoe UI Symbol" w:hAnsi="Segoe UI Symbol" w:cs="Segoe UI Symbol"/>
        </w:rPr>
        <w:t>✔</w:t>
      </w:r>
      <w:r w:rsidRPr="008E48A5">
        <w:t xml:space="preserve"> </w:t>
      </w:r>
      <w:r w:rsidRPr="008E48A5">
        <w:rPr>
          <w:b/>
          <w:bCs/>
        </w:rPr>
        <w:t>Presunción de inocencia:</w:t>
      </w:r>
      <w:r w:rsidRPr="008E48A5">
        <w:t xml:space="preserve"> La carga de la prueba recae en el SENA y la comunidad educativa.</w:t>
      </w:r>
      <w:r w:rsidRPr="008E48A5">
        <w:br/>
      </w:r>
      <w:r w:rsidRPr="008E48A5">
        <w:rPr>
          <w:rFonts w:ascii="Segoe UI Symbol" w:hAnsi="Segoe UI Symbol" w:cs="Segoe UI Symbol"/>
        </w:rPr>
        <w:t>✔</w:t>
      </w:r>
      <w:r w:rsidRPr="008E48A5">
        <w:t xml:space="preserve"> </w:t>
      </w:r>
      <w:r w:rsidRPr="008E48A5">
        <w:rPr>
          <w:b/>
          <w:bCs/>
        </w:rPr>
        <w:t>Valoración de pruebas y descargos:</w:t>
      </w:r>
      <w:r w:rsidRPr="008E48A5">
        <w:t xml:space="preserve"> El Comité y la Subdirección del Centro deben revisar todas las pruebas.</w:t>
      </w:r>
      <w:r w:rsidRPr="008E48A5">
        <w:br/>
      </w:r>
      <w:r w:rsidRPr="008E48A5">
        <w:rPr>
          <w:rFonts w:ascii="Segoe UI Symbol" w:hAnsi="Segoe UI Symbol" w:cs="Segoe UI Symbol"/>
        </w:rPr>
        <w:t>✔</w:t>
      </w:r>
      <w:r w:rsidRPr="008E48A5">
        <w:t xml:space="preserve"> </w:t>
      </w:r>
      <w:r w:rsidRPr="008E48A5">
        <w:rPr>
          <w:b/>
          <w:bCs/>
        </w:rPr>
        <w:t>Motivación de la decisión:</w:t>
      </w:r>
      <w:r w:rsidRPr="008E48A5">
        <w:t xml:space="preserve"> La sanción debe estar debidamente justificada.</w:t>
      </w:r>
      <w:r w:rsidRPr="008E48A5">
        <w:br/>
      </w:r>
      <w:r w:rsidRPr="008E48A5">
        <w:rPr>
          <w:rFonts w:ascii="Segoe UI Symbol" w:hAnsi="Segoe UI Symbol" w:cs="Segoe UI Symbol"/>
        </w:rPr>
        <w:t>✔</w:t>
      </w:r>
      <w:r w:rsidRPr="008E48A5">
        <w:t xml:space="preserve"> </w:t>
      </w:r>
      <w:r w:rsidRPr="008E48A5">
        <w:rPr>
          <w:b/>
          <w:bCs/>
        </w:rPr>
        <w:t>Proporcionalidad:</w:t>
      </w:r>
      <w:r w:rsidRPr="008E48A5">
        <w:t xml:space="preserve"> La sanción debe ser justa y acorde con la falta cometida.</w:t>
      </w:r>
      <w:r w:rsidRPr="008E48A5">
        <w:br/>
      </w:r>
      <w:r w:rsidRPr="008E48A5">
        <w:rPr>
          <w:rFonts w:ascii="Segoe UI Symbol" w:hAnsi="Segoe UI Symbol" w:cs="Segoe UI Symbol"/>
        </w:rPr>
        <w:t>✔</w:t>
      </w:r>
      <w:r w:rsidRPr="008E48A5">
        <w:t xml:space="preserve"> </w:t>
      </w:r>
      <w:r w:rsidRPr="008E48A5">
        <w:rPr>
          <w:b/>
          <w:bCs/>
        </w:rPr>
        <w:t>Impugnación:</w:t>
      </w:r>
      <w:r w:rsidRPr="008E48A5">
        <w:t xml:space="preserve"> El aprendiz puede apelar la decisión.</w:t>
      </w:r>
      <w:r w:rsidRPr="008E48A5">
        <w:br/>
      </w:r>
      <w:r w:rsidRPr="008E48A5">
        <w:rPr>
          <w:rFonts w:ascii="Segoe UI Symbol" w:hAnsi="Segoe UI Symbol" w:cs="Segoe UI Symbol"/>
        </w:rPr>
        <w:t>✔</w:t>
      </w:r>
      <w:r w:rsidRPr="008E48A5">
        <w:t xml:space="preserve"> </w:t>
      </w:r>
      <w:r w:rsidRPr="008E48A5">
        <w:rPr>
          <w:b/>
          <w:bCs/>
        </w:rPr>
        <w:t>Oportunidad:</w:t>
      </w:r>
      <w:r w:rsidRPr="008E48A5">
        <w:t xml:space="preserve"> El proceso debe respetar los tiempos establecidos sin afectar al aprendiz.</w:t>
      </w:r>
    </w:p>
    <w:p w14:paraId="517E4705" w14:textId="77777777" w:rsidR="008E48A5" w:rsidRPr="008E48A5" w:rsidRDefault="008E48A5" w:rsidP="008E48A5">
      <w:pPr>
        <w:rPr>
          <w:b/>
          <w:bCs/>
        </w:rPr>
      </w:pPr>
      <w:r w:rsidRPr="008E48A5">
        <w:rPr>
          <w:rFonts w:ascii="Segoe UI Emoji" w:hAnsi="Segoe UI Emoji" w:cs="Segoe UI Emoji"/>
          <w:b/>
          <w:bCs/>
        </w:rPr>
        <w:t>📜</w:t>
      </w:r>
      <w:r w:rsidRPr="008E48A5">
        <w:rPr>
          <w:b/>
          <w:bCs/>
        </w:rPr>
        <w:t xml:space="preserve"> Artículo 51: Procedimiento para Aplicar Sanciones</w:t>
      </w:r>
    </w:p>
    <w:p w14:paraId="74776793" w14:textId="77777777" w:rsidR="008E48A5" w:rsidRPr="008E48A5" w:rsidRDefault="008E48A5" w:rsidP="008E48A5">
      <w:r w:rsidRPr="008E48A5">
        <w:t>1️</w:t>
      </w:r>
      <w:r w:rsidRPr="008E48A5">
        <w:rPr>
          <w:rFonts w:ascii="Segoe UI Symbol" w:hAnsi="Segoe UI Symbol" w:cs="Segoe UI Symbol"/>
        </w:rPr>
        <w:t>⃣</w:t>
      </w:r>
      <w:r w:rsidRPr="008E48A5">
        <w:t xml:space="preserve"> </w:t>
      </w:r>
      <w:r w:rsidRPr="008E48A5">
        <w:rPr>
          <w:b/>
          <w:bCs/>
        </w:rPr>
        <w:t>Recepción de queja o informe:</w:t>
      </w:r>
      <w:r w:rsidRPr="008E48A5">
        <w:t xml:space="preserve"> Se radica con datos, pruebas y descripciones detalladas del hecho.</w:t>
      </w:r>
      <w:r w:rsidRPr="008E48A5">
        <w:br/>
        <w:t>2️</w:t>
      </w:r>
      <w:r w:rsidRPr="008E48A5">
        <w:rPr>
          <w:rFonts w:ascii="Segoe UI Symbol" w:hAnsi="Segoe UI Symbol" w:cs="Segoe UI Symbol"/>
        </w:rPr>
        <w:t>⃣</w:t>
      </w:r>
      <w:r w:rsidRPr="008E48A5">
        <w:t xml:space="preserve"> </w:t>
      </w:r>
      <w:r w:rsidRPr="008E48A5">
        <w:rPr>
          <w:b/>
          <w:bCs/>
        </w:rPr>
        <w:t>Análisis preliminar:</w:t>
      </w:r>
      <w:r w:rsidRPr="008E48A5">
        <w:t xml:space="preserve"> Se revisan las pruebas y se decide si se lleva al </w:t>
      </w:r>
      <w:r w:rsidRPr="008E48A5">
        <w:rPr>
          <w:b/>
          <w:bCs/>
        </w:rPr>
        <w:t>Comité de Evaluación y Seguimiento</w:t>
      </w:r>
      <w:r w:rsidRPr="008E48A5">
        <w:t>.</w:t>
      </w:r>
      <w:r w:rsidRPr="008E48A5">
        <w:br/>
        <w:t>3️</w:t>
      </w:r>
      <w:r w:rsidRPr="008E48A5">
        <w:rPr>
          <w:rFonts w:ascii="Segoe UI Symbol" w:hAnsi="Segoe UI Symbol" w:cs="Segoe UI Symbol"/>
        </w:rPr>
        <w:t>⃣</w:t>
      </w:r>
      <w:r w:rsidRPr="008E48A5">
        <w:t xml:space="preserve"> </w:t>
      </w:r>
      <w:r w:rsidRPr="008E48A5">
        <w:rPr>
          <w:b/>
          <w:bCs/>
        </w:rPr>
        <w:t>Citación al aprendiz:</w:t>
      </w:r>
      <w:r w:rsidRPr="008E48A5">
        <w:t xml:space="preserve"> Se informa la falta, los descargos y el comité. Si el aprendiz es menor de edad, se cita a su representante legal.</w:t>
      </w:r>
      <w:r w:rsidRPr="008E48A5">
        <w:br/>
        <w:t>4️</w:t>
      </w:r>
      <w:r w:rsidRPr="008E48A5">
        <w:rPr>
          <w:rFonts w:ascii="Segoe UI Symbol" w:hAnsi="Segoe UI Symbol" w:cs="Segoe UI Symbol"/>
        </w:rPr>
        <w:t>⃣</w:t>
      </w:r>
      <w:r w:rsidRPr="008E48A5">
        <w:t xml:space="preserve"> </w:t>
      </w:r>
      <w:r w:rsidRPr="008E48A5">
        <w:rPr>
          <w:b/>
          <w:bCs/>
        </w:rPr>
        <w:t>Sesión del Comité:</w:t>
      </w:r>
      <w:r w:rsidRPr="008E48A5">
        <w:t xml:space="preserve"> Se revisan pruebas y argumentos, se recomienda una sanción a la Subdirección.</w:t>
      </w:r>
    </w:p>
    <w:p w14:paraId="23CD6DA9" w14:textId="77777777" w:rsidR="008E48A5" w:rsidRPr="008E48A5" w:rsidRDefault="008E48A5" w:rsidP="008E48A5">
      <w:r w:rsidRPr="008E48A5">
        <w:rPr>
          <w:rFonts w:ascii="Segoe UI Emoji" w:hAnsi="Segoe UI Emoji" w:cs="Segoe UI Emoji"/>
        </w:rPr>
        <w:t>📌</w:t>
      </w:r>
      <w:r w:rsidRPr="008E48A5">
        <w:t xml:space="preserve"> </w:t>
      </w:r>
      <w:r w:rsidRPr="008E48A5">
        <w:rPr>
          <w:b/>
          <w:bCs/>
        </w:rPr>
        <w:t>Artículo 50: Criterios para la Aplicación de Sanciones</w:t>
      </w:r>
      <w:r w:rsidRPr="008E48A5">
        <w:br/>
      </w:r>
      <w:r w:rsidRPr="008E48A5">
        <w:rPr>
          <w:rFonts w:ascii="Segoe UI Symbol" w:hAnsi="Segoe UI Symbol" w:cs="Segoe UI Symbol"/>
        </w:rPr>
        <w:t>✔</w:t>
      </w:r>
      <w:r w:rsidRPr="008E48A5">
        <w:t xml:space="preserve"> </w:t>
      </w:r>
      <w:r w:rsidRPr="008E48A5">
        <w:rPr>
          <w:b/>
          <w:bCs/>
        </w:rPr>
        <w:t>Publicidad:</w:t>
      </w:r>
      <w:r w:rsidRPr="008E48A5">
        <w:t xml:space="preserve"> Se informa desde el inicio al aprendiz y, si aplica, a la empresa patrocinadora.</w:t>
      </w:r>
      <w:r w:rsidRPr="008E48A5">
        <w:br/>
      </w:r>
      <w:r w:rsidRPr="008E48A5">
        <w:rPr>
          <w:rFonts w:ascii="Segoe UI Symbol" w:hAnsi="Segoe UI Symbol" w:cs="Segoe UI Symbol"/>
        </w:rPr>
        <w:t>✔</w:t>
      </w:r>
      <w:r w:rsidRPr="008E48A5">
        <w:t xml:space="preserve"> </w:t>
      </w:r>
      <w:r w:rsidRPr="008E48A5">
        <w:rPr>
          <w:b/>
          <w:bCs/>
        </w:rPr>
        <w:t>Debido proceso:</w:t>
      </w:r>
      <w:r w:rsidRPr="008E48A5">
        <w:t xml:space="preserve"> Derecho a la defensa y a presentar pruebas.</w:t>
      </w:r>
      <w:r w:rsidRPr="008E48A5">
        <w:br/>
      </w:r>
      <w:r w:rsidRPr="008E48A5">
        <w:rPr>
          <w:rFonts w:ascii="Segoe UI Symbol" w:hAnsi="Segoe UI Symbol" w:cs="Segoe UI Symbol"/>
        </w:rPr>
        <w:t>✔</w:t>
      </w:r>
      <w:r w:rsidRPr="008E48A5">
        <w:t xml:space="preserve"> </w:t>
      </w:r>
      <w:r w:rsidRPr="008E48A5">
        <w:rPr>
          <w:b/>
          <w:bCs/>
        </w:rPr>
        <w:t>Presunción de inocencia:</w:t>
      </w:r>
      <w:r w:rsidRPr="008E48A5">
        <w:t xml:space="preserve"> Se asume la inocencia hasta que se pruebe la falta.</w:t>
      </w:r>
      <w:r w:rsidRPr="008E48A5">
        <w:br/>
      </w:r>
      <w:r w:rsidRPr="008E48A5">
        <w:rPr>
          <w:rFonts w:ascii="Segoe UI Symbol" w:hAnsi="Segoe UI Symbol" w:cs="Segoe UI Symbol"/>
        </w:rPr>
        <w:t>✔</w:t>
      </w:r>
      <w:r w:rsidRPr="008E48A5">
        <w:t xml:space="preserve"> </w:t>
      </w:r>
      <w:r w:rsidRPr="008E48A5">
        <w:rPr>
          <w:b/>
          <w:bCs/>
        </w:rPr>
        <w:t>Valoración de pruebas y descargos:</w:t>
      </w:r>
      <w:r w:rsidRPr="008E48A5">
        <w:t xml:space="preserve"> Se deben evaluar todas las pruebas y argumentos del aprendiz.</w:t>
      </w:r>
      <w:r w:rsidRPr="008E48A5">
        <w:br/>
      </w:r>
      <w:r w:rsidRPr="008E48A5">
        <w:rPr>
          <w:rFonts w:ascii="Segoe UI Symbol" w:hAnsi="Segoe UI Symbol" w:cs="Segoe UI Symbol"/>
        </w:rPr>
        <w:t>✔</w:t>
      </w:r>
      <w:r w:rsidRPr="008E48A5">
        <w:t xml:space="preserve"> </w:t>
      </w:r>
      <w:r w:rsidRPr="008E48A5">
        <w:rPr>
          <w:b/>
          <w:bCs/>
        </w:rPr>
        <w:t>Motivación de la decisión:</w:t>
      </w:r>
      <w:r w:rsidRPr="008E48A5">
        <w:t xml:space="preserve"> Toda sanción debe estar debidamente motivada.</w:t>
      </w:r>
      <w:r w:rsidRPr="008E48A5">
        <w:br/>
      </w:r>
      <w:r w:rsidRPr="008E48A5">
        <w:rPr>
          <w:rFonts w:ascii="Segoe UI Symbol" w:hAnsi="Segoe UI Symbol" w:cs="Segoe UI Symbol"/>
        </w:rPr>
        <w:t>✔</w:t>
      </w:r>
      <w:r w:rsidRPr="008E48A5">
        <w:t xml:space="preserve"> </w:t>
      </w:r>
      <w:r w:rsidRPr="008E48A5">
        <w:rPr>
          <w:b/>
          <w:bCs/>
        </w:rPr>
        <w:t>Proporcionalidad:</w:t>
      </w:r>
      <w:r w:rsidRPr="008E48A5">
        <w:t xml:space="preserve"> Las sanciones deben ser acordes con la falta y su gravedad.</w:t>
      </w:r>
      <w:r w:rsidRPr="008E48A5">
        <w:br/>
      </w:r>
      <w:r w:rsidRPr="008E48A5">
        <w:rPr>
          <w:rFonts w:ascii="Segoe UI Symbol" w:hAnsi="Segoe UI Symbol" w:cs="Segoe UI Symbol"/>
        </w:rPr>
        <w:lastRenderedPageBreak/>
        <w:t>✔</w:t>
      </w:r>
      <w:r w:rsidRPr="008E48A5">
        <w:t xml:space="preserve"> </w:t>
      </w:r>
      <w:r w:rsidRPr="008E48A5">
        <w:rPr>
          <w:b/>
          <w:bCs/>
        </w:rPr>
        <w:t>Impugnación:</w:t>
      </w:r>
      <w:r w:rsidRPr="008E48A5">
        <w:t xml:space="preserve"> El aprendiz puede impugnar la sanción dentro de los plazos establecidos.</w:t>
      </w:r>
    </w:p>
    <w:p w14:paraId="1AF4BE98" w14:textId="77777777" w:rsidR="008E48A5" w:rsidRPr="008E48A5" w:rsidRDefault="008E48A5" w:rsidP="008E48A5">
      <w:r w:rsidRPr="008E48A5">
        <w:rPr>
          <w:rFonts w:ascii="Segoe UI Emoji" w:hAnsi="Segoe UI Emoji" w:cs="Segoe UI Emoji"/>
        </w:rPr>
        <w:t>📌</w:t>
      </w:r>
      <w:r w:rsidRPr="008E48A5">
        <w:t xml:space="preserve"> </w:t>
      </w:r>
      <w:r w:rsidRPr="008E48A5">
        <w:rPr>
          <w:b/>
          <w:bCs/>
        </w:rPr>
        <w:t>Artículo 51: Procedimiento de Aplicación de Sanciones</w:t>
      </w:r>
    </w:p>
    <w:p w14:paraId="3A408AA9" w14:textId="77777777" w:rsidR="008E48A5" w:rsidRPr="008E48A5" w:rsidRDefault="008E48A5" w:rsidP="008E48A5">
      <w:pPr>
        <w:numPr>
          <w:ilvl w:val="0"/>
          <w:numId w:val="6"/>
        </w:numPr>
      </w:pPr>
      <w:r w:rsidRPr="008E48A5">
        <w:rPr>
          <w:b/>
          <w:bCs/>
        </w:rPr>
        <w:t>Notificación:</w:t>
      </w:r>
      <w:r w:rsidRPr="008E48A5">
        <w:t xml:space="preserve"> El aprendiz debe ser informado desde el inicio del proceso.</w:t>
      </w:r>
    </w:p>
    <w:p w14:paraId="59144D22" w14:textId="77777777" w:rsidR="008E48A5" w:rsidRPr="008E48A5" w:rsidRDefault="008E48A5" w:rsidP="008E48A5">
      <w:pPr>
        <w:numPr>
          <w:ilvl w:val="0"/>
          <w:numId w:val="6"/>
        </w:numPr>
      </w:pPr>
      <w:r w:rsidRPr="008E48A5">
        <w:rPr>
          <w:b/>
          <w:bCs/>
        </w:rPr>
        <w:t>Derecho a la defensa:</w:t>
      </w:r>
      <w:r w:rsidRPr="008E48A5">
        <w:t xml:space="preserve"> Puede presentar pruebas y descargos.</w:t>
      </w:r>
    </w:p>
    <w:p w14:paraId="7AE00616" w14:textId="77777777" w:rsidR="008E48A5" w:rsidRPr="008E48A5" w:rsidRDefault="008E48A5" w:rsidP="008E48A5">
      <w:pPr>
        <w:numPr>
          <w:ilvl w:val="0"/>
          <w:numId w:val="6"/>
        </w:numPr>
      </w:pPr>
      <w:r w:rsidRPr="008E48A5">
        <w:rPr>
          <w:b/>
          <w:bCs/>
        </w:rPr>
        <w:t>Evaluación del caso:</w:t>
      </w:r>
      <w:r w:rsidRPr="008E48A5">
        <w:t xml:space="preserve"> Comité de Evaluación y Seguimiento y la Subdirección del Centro analizan las pruebas y deciden la sanción.</w:t>
      </w:r>
    </w:p>
    <w:p w14:paraId="7F567A0B" w14:textId="77777777" w:rsidR="008E48A5" w:rsidRPr="008E48A5" w:rsidRDefault="008E48A5" w:rsidP="008E48A5">
      <w:pPr>
        <w:numPr>
          <w:ilvl w:val="0"/>
          <w:numId w:val="6"/>
        </w:numPr>
      </w:pPr>
      <w:r w:rsidRPr="008E48A5">
        <w:rPr>
          <w:b/>
          <w:bCs/>
        </w:rPr>
        <w:t>Revisión y apelación:</w:t>
      </w:r>
      <w:r w:rsidRPr="008E48A5">
        <w:t xml:space="preserve"> El aprendiz puede impugnar la sanción según el debido proceso.</w:t>
      </w:r>
    </w:p>
    <w:p w14:paraId="3394E22C" w14:textId="77777777" w:rsidR="008E48A5" w:rsidRPr="008E48A5" w:rsidRDefault="008E48A5" w:rsidP="008E48A5">
      <w:r w:rsidRPr="008E48A5">
        <w:rPr>
          <w:rFonts w:ascii="Segoe UI Emoji" w:hAnsi="Segoe UI Emoji" w:cs="Segoe UI Emoji"/>
        </w:rPr>
        <w:t>📌</w:t>
      </w:r>
      <w:r w:rsidRPr="008E48A5">
        <w:t xml:space="preserve"> </w:t>
      </w:r>
      <w:r w:rsidRPr="008E48A5">
        <w:rPr>
          <w:b/>
          <w:bCs/>
        </w:rPr>
        <w:t>Artículo 52: Registro de Sanciones y Autorización de Información</w:t>
      </w:r>
    </w:p>
    <w:p w14:paraId="71B5744B" w14:textId="77777777" w:rsidR="008E48A5" w:rsidRPr="008E48A5" w:rsidRDefault="008E48A5" w:rsidP="008E48A5">
      <w:pPr>
        <w:numPr>
          <w:ilvl w:val="0"/>
          <w:numId w:val="7"/>
        </w:numPr>
      </w:pPr>
      <w:r w:rsidRPr="008E48A5">
        <w:t>Las sanciones académicas o disciplinarias solo pueden ser solicitadas por el propio aprendiz o con su consentimiento.</w:t>
      </w:r>
    </w:p>
    <w:p w14:paraId="593B57EE" w14:textId="77777777" w:rsidR="008E48A5" w:rsidRPr="008E48A5" w:rsidRDefault="008E48A5" w:rsidP="008E48A5">
      <w:pPr>
        <w:numPr>
          <w:ilvl w:val="0"/>
          <w:numId w:val="7"/>
        </w:numPr>
      </w:pPr>
      <w:r w:rsidRPr="008E48A5">
        <w:t>Terceros (como empresas) pueden acceder a esta información solo con autorización del aprendiz.</w:t>
      </w:r>
    </w:p>
    <w:p w14:paraId="54A93ADF" w14:textId="77777777" w:rsidR="008E48A5" w:rsidRPr="008E48A5" w:rsidRDefault="008E48A5" w:rsidP="008E48A5">
      <w:pPr>
        <w:numPr>
          <w:ilvl w:val="0"/>
          <w:numId w:val="7"/>
        </w:numPr>
      </w:pPr>
      <w:r w:rsidRPr="008E48A5">
        <w:t xml:space="preserve">El SENA guarda el registro de sanciones académicas y disciplinarias por un </w:t>
      </w:r>
      <w:r w:rsidRPr="008E48A5">
        <w:rPr>
          <w:b/>
          <w:bCs/>
        </w:rPr>
        <w:t>máximo de 5 años</w:t>
      </w:r>
      <w:r w:rsidRPr="008E48A5">
        <w:t>.</w:t>
      </w:r>
    </w:p>
    <w:p w14:paraId="7B446F0D" w14:textId="77777777" w:rsidR="008E48A5" w:rsidRPr="008E48A5" w:rsidRDefault="008E48A5" w:rsidP="008E48A5">
      <w:r w:rsidRPr="008E48A5">
        <w:rPr>
          <w:rFonts w:ascii="Segoe UI Emoji" w:hAnsi="Segoe UI Emoji" w:cs="Segoe UI Emoji"/>
        </w:rPr>
        <w:t>📌</w:t>
      </w:r>
      <w:r w:rsidRPr="008E48A5">
        <w:t xml:space="preserve"> </w:t>
      </w:r>
      <w:r w:rsidRPr="008E48A5">
        <w:rPr>
          <w:b/>
          <w:bCs/>
        </w:rPr>
        <w:t>Artículo 49: Instancias Decisorias</w:t>
      </w:r>
      <w:r w:rsidRPr="008E48A5">
        <w:br/>
      </w:r>
      <w:r w:rsidRPr="008E48A5">
        <w:rPr>
          <w:rFonts w:ascii="Segoe UI Symbol" w:hAnsi="Segoe UI Symbol" w:cs="Segoe UI Symbol"/>
        </w:rPr>
        <w:t>✔</w:t>
      </w:r>
      <w:r w:rsidRPr="008E48A5">
        <w:t xml:space="preserve"> </w:t>
      </w:r>
      <w:r w:rsidRPr="008E48A5">
        <w:rPr>
          <w:b/>
          <w:bCs/>
        </w:rPr>
        <w:t>Primera instancia:</w:t>
      </w:r>
      <w:r w:rsidRPr="008E48A5">
        <w:t xml:space="preserve"> Subdirección del Centro de Formación Profesional Integral.</w:t>
      </w:r>
      <w:r w:rsidRPr="008E48A5">
        <w:br/>
      </w:r>
      <w:r w:rsidRPr="008E48A5">
        <w:rPr>
          <w:rFonts w:ascii="Segoe UI Symbol" w:hAnsi="Segoe UI Symbol" w:cs="Segoe UI Symbol"/>
        </w:rPr>
        <w:t>✔</w:t>
      </w:r>
      <w:r w:rsidRPr="008E48A5">
        <w:t xml:space="preserve"> </w:t>
      </w:r>
      <w:r w:rsidRPr="008E48A5">
        <w:rPr>
          <w:b/>
          <w:bCs/>
        </w:rPr>
        <w:t>Segunda instancia:</w:t>
      </w:r>
      <w:r w:rsidRPr="008E48A5">
        <w:t xml:space="preserve"> Dirección Regional.</w:t>
      </w:r>
    </w:p>
    <w:p w14:paraId="7BB7C99B" w14:textId="08C91181" w:rsidR="006101AE" w:rsidRDefault="006101AE">
      <w:r>
        <w:br w:type="page"/>
      </w:r>
    </w:p>
    <w:p w14:paraId="24B1347B" w14:textId="409C4C86" w:rsidR="006101AE" w:rsidRDefault="006101AE" w:rsidP="006101AE"/>
    <w:p w14:paraId="447FAF0D" w14:textId="77777777" w:rsidR="006101AE" w:rsidRDefault="006101AE" w:rsidP="006101AE"/>
    <w:p w14:paraId="7741B4E1" w14:textId="5907873A" w:rsidR="006101AE" w:rsidRDefault="006101AE" w:rsidP="006101AE"/>
    <w:sectPr w:rsidR="006101AE">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Emoji">
    <w:panose1 w:val="020B0502040204020203"/>
    <w:charset w:val="00"/>
    <w:family w:val="swiss"/>
    <w:pitch w:val="variable"/>
    <w:sig w:usb0="00000003" w:usb1="02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E04B9"/>
    <w:multiLevelType w:val="multilevel"/>
    <w:tmpl w:val="CF269D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A71396C"/>
    <w:multiLevelType w:val="multilevel"/>
    <w:tmpl w:val="6AA26B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2CC32BC"/>
    <w:multiLevelType w:val="multilevel"/>
    <w:tmpl w:val="14625A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8656FD2"/>
    <w:multiLevelType w:val="multilevel"/>
    <w:tmpl w:val="2B48C0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2333FDF"/>
    <w:multiLevelType w:val="multilevel"/>
    <w:tmpl w:val="2FDEAC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58E91FDF"/>
    <w:multiLevelType w:val="multilevel"/>
    <w:tmpl w:val="C23A9E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4EB4DA4"/>
    <w:multiLevelType w:val="multilevel"/>
    <w:tmpl w:val="80FE39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712845468">
    <w:abstractNumId w:val="1"/>
  </w:num>
  <w:num w:numId="2" w16cid:durableId="739981346">
    <w:abstractNumId w:val="4"/>
  </w:num>
  <w:num w:numId="3" w16cid:durableId="1169445257">
    <w:abstractNumId w:val="0"/>
  </w:num>
  <w:num w:numId="4" w16cid:durableId="1316375780">
    <w:abstractNumId w:val="3"/>
  </w:num>
  <w:num w:numId="5" w16cid:durableId="616765486">
    <w:abstractNumId w:val="6"/>
  </w:num>
  <w:num w:numId="6" w16cid:durableId="2079589353">
    <w:abstractNumId w:val="5"/>
  </w:num>
  <w:num w:numId="7" w16cid:durableId="139096177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01AE"/>
    <w:rsid w:val="0001580F"/>
    <w:rsid w:val="00145C65"/>
    <w:rsid w:val="002067FD"/>
    <w:rsid w:val="002A3EAA"/>
    <w:rsid w:val="00343AF2"/>
    <w:rsid w:val="00344915"/>
    <w:rsid w:val="004062B2"/>
    <w:rsid w:val="0049677A"/>
    <w:rsid w:val="005D067A"/>
    <w:rsid w:val="006101AE"/>
    <w:rsid w:val="008E48A5"/>
    <w:rsid w:val="009A4B30"/>
    <w:rsid w:val="00CB0B76"/>
    <w:rsid w:val="00CD231F"/>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21F649"/>
  <w15:chartTrackingRefBased/>
  <w15:docId w15:val="{CEB56193-37A6-4A45-A11D-DDD6F00578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6101A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6101A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6101AE"/>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6101AE"/>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6101AE"/>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6101AE"/>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6101AE"/>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6101AE"/>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6101AE"/>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6101AE"/>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6101AE"/>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6101AE"/>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6101AE"/>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6101AE"/>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6101AE"/>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6101AE"/>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6101AE"/>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6101AE"/>
    <w:rPr>
      <w:rFonts w:eastAsiaTheme="majorEastAsia" w:cstheme="majorBidi"/>
      <w:color w:val="272727" w:themeColor="text1" w:themeTint="D8"/>
    </w:rPr>
  </w:style>
  <w:style w:type="paragraph" w:styleId="Ttulo">
    <w:name w:val="Title"/>
    <w:basedOn w:val="Normal"/>
    <w:next w:val="Normal"/>
    <w:link w:val="TtuloCar"/>
    <w:uiPriority w:val="10"/>
    <w:qFormat/>
    <w:rsid w:val="006101A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6101AE"/>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6101AE"/>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6101AE"/>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6101AE"/>
    <w:pPr>
      <w:spacing w:before="160"/>
      <w:jc w:val="center"/>
    </w:pPr>
    <w:rPr>
      <w:i/>
      <w:iCs/>
      <w:color w:val="404040" w:themeColor="text1" w:themeTint="BF"/>
    </w:rPr>
  </w:style>
  <w:style w:type="character" w:customStyle="1" w:styleId="CitaCar">
    <w:name w:val="Cita Car"/>
    <w:basedOn w:val="Fuentedeprrafopredeter"/>
    <w:link w:val="Cita"/>
    <w:uiPriority w:val="29"/>
    <w:rsid w:val="006101AE"/>
    <w:rPr>
      <w:i/>
      <w:iCs/>
      <w:color w:val="404040" w:themeColor="text1" w:themeTint="BF"/>
    </w:rPr>
  </w:style>
  <w:style w:type="paragraph" w:styleId="Prrafodelista">
    <w:name w:val="List Paragraph"/>
    <w:basedOn w:val="Normal"/>
    <w:uiPriority w:val="34"/>
    <w:qFormat/>
    <w:rsid w:val="006101AE"/>
    <w:pPr>
      <w:ind w:left="720"/>
      <w:contextualSpacing/>
    </w:pPr>
  </w:style>
  <w:style w:type="character" w:styleId="nfasisintenso">
    <w:name w:val="Intense Emphasis"/>
    <w:basedOn w:val="Fuentedeprrafopredeter"/>
    <w:uiPriority w:val="21"/>
    <w:qFormat/>
    <w:rsid w:val="006101AE"/>
    <w:rPr>
      <w:i/>
      <w:iCs/>
      <w:color w:val="0F4761" w:themeColor="accent1" w:themeShade="BF"/>
    </w:rPr>
  </w:style>
  <w:style w:type="paragraph" w:styleId="Citadestacada">
    <w:name w:val="Intense Quote"/>
    <w:basedOn w:val="Normal"/>
    <w:next w:val="Normal"/>
    <w:link w:val="CitadestacadaCar"/>
    <w:uiPriority w:val="30"/>
    <w:qFormat/>
    <w:rsid w:val="006101A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6101AE"/>
    <w:rPr>
      <w:i/>
      <w:iCs/>
      <w:color w:val="0F4761" w:themeColor="accent1" w:themeShade="BF"/>
    </w:rPr>
  </w:style>
  <w:style w:type="character" w:styleId="Referenciaintensa">
    <w:name w:val="Intense Reference"/>
    <w:basedOn w:val="Fuentedeprrafopredeter"/>
    <w:uiPriority w:val="32"/>
    <w:qFormat/>
    <w:rsid w:val="006101AE"/>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52140">
      <w:bodyDiv w:val="1"/>
      <w:marLeft w:val="0"/>
      <w:marRight w:val="0"/>
      <w:marTop w:val="0"/>
      <w:marBottom w:val="0"/>
      <w:divBdr>
        <w:top w:val="none" w:sz="0" w:space="0" w:color="auto"/>
        <w:left w:val="none" w:sz="0" w:space="0" w:color="auto"/>
        <w:bottom w:val="none" w:sz="0" w:space="0" w:color="auto"/>
        <w:right w:val="none" w:sz="0" w:space="0" w:color="auto"/>
      </w:divBdr>
    </w:div>
    <w:div w:id="368144899">
      <w:bodyDiv w:val="1"/>
      <w:marLeft w:val="0"/>
      <w:marRight w:val="0"/>
      <w:marTop w:val="0"/>
      <w:marBottom w:val="0"/>
      <w:divBdr>
        <w:top w:val="none" w:sz="0" w:space="0" w:color="auto"/>
        <w:left w:val="none" w:sz="0" w:space="0" w:color="auto"/>
        <w:bottom w:val="none" w:sz="0" w:space="0" w:color="auto"/>
        <w:right w:val="none" w:sz="0" w:space="0" w:color="auto"/>
      </w:divBdr>
    </w:div>
    <w:div w:id="390543922">
      <w:bodyDiv w:val="1"/>
      <w:marLeft w:val="0"/>
      <w:marRight w:val="0"/>
      <w:marTop w:val="0"/>
      <w:marBottom w:val="0"/>
      <w:divBdr>
        <w:top w:val="none" w:sz="0" w:space="0" w:color="auto"/>
        <w:left w:val="none" w:sz="0" w:space="0" w:color="auto"/>
        <w:bottom w:val="none" w:sz="0" w:space="0" w:color="auto"/>
        <w:right w:val="none" w:sz="0" w:space="0" w:color="auto"/>
      </w:divBdr>
    </w:div>
    <w:div w:id="570506004">
      <w:bodyDiv w:val="1"/>
      <w:marLeft w:val="0"/>
      <w:marRight w:val="0"/>
      <w:marTop w:val="0"/>
      <w:marBottom w:val="0"/>
      <w:divBdr>
        <w:top w:val="none" w:sz="0" w:space="0" w:color="auto"/>
        <w:left w:val="none" w:sz="0" w:space="0" w:color="auto"/>
        <w:bottom w:val="none" w:sz="0" w:space="0" w:color="auto"/>
        <w:right w:val="none" w:sz="0" w:space="0" w:color="auto"/>
      </w:divBdr>
    </w:div>
    <w:div w:id="824399185">
      <w:bodyDiv w:val="1"/>
      <w:marLeft w:val="0"/>
      <w:marRight w:val="0"/>
      <w:marTop w:val="0"/>
      <w:marBottom w:val="0"/>
      <w:divBdr>
        <w:top w:val="none" w:sz="0" w:space="0" w:color="auto"/>
        <w:left w:val="none" w:sz="0" w:space="0" w:color="auto"/>
        <w:bottom w:val="none" w:sz="0" w:space="0" w:color="auto"/>
        <w:right w:val="none" w:sz="0" w:space="0" w:color="auto"/>
      </w:divBdr>
    </w:div>
    <w:div w:id="1038434487">
      <w:bodyDiv w:val="1"/>
      <w:marLeft w:val="0"/>
      <w:marRight w:val="0"/>
      <w:marTop w:val="0"/>
      <w:marBottom w:val="0"/>
      <w:divBdr>
        <w:top w:val="none" w:sz="0" w:space="0" w:color="auto"/>
        <w:left w:val="none" w:sz="0" w:space="0" w:color="auto"/>
        <w:bottom w:val="none" w:sz="0" w:space="0" w:color="auto"/>
        <w:right w:val="none" w:sz="0" w:space="0" w:color="auto"/>
      </w:divBdr>
    </w:div>
    <w:div w:id="1346446865">
      <w:bodyDiv w:val="1"/>
      <w:marLeft w:val="0"/>
      <w:marRight w:val="0"/>
      <w:marTop w:val="0"/>
      <w:marBottom w:val="0"/>
      <w:divBdr>
        <w:top w:val="none" w:sz="0" w:space="0" w:color="auto"/>
        <w:left w:val="none" w:sz="0" w:space="0" w:color="auto"/>
        <w:bottom w:val="none" w:sz="0" w:space="0" w:color="auto"/>
        <w:right w:val="none" w:sz="0" w:space="0" w:color="auto"/>
      </w:divBdr>
    </w:div>
    <w:div w:id="1559824195">
      <w:bodyDiv w:val="1"/>
      <w:marLeft w:val="0"/>
      <w:marRight w:val="0"/>
      <w:marTop w:val="0"/>
      <w:marBottom w:val="0"/>
      <w:divBdr>
        <w:top w:val="none" w:sz="0" w:space="0" w:color="auto"/>
        <w:left w:val="none" w:sz="0" w:space="0" w:color="auto"/>
        <w:bottom w:val="none" w:sz="0" w:space="0" w:color="auto"/>
        <w:right w:val="none" w:sz="0" w:space="0" w:color="auto"/>
      </w:divBdr>
    </w:div>
    <w:div w:id="1648900753">
      <w:bodyDiv w:val="1"/>
      <w:marLeft w:val="0"/>
      <w:marRight w:val="0"/>
      <w:marTop w:val="0"/>
      <w:marBottom w:val="0"/>
      <w:divBdr>
        <w:top w:val="none" w:sz="0" w:space="0" w:color="auto"/>
        <w:left w:val="none" w:sz="0" w:space="0" w:color="auto"/>
        <w:bottom w:val="none" w:sz="0" w:space="0" w:color="auto"/>
        <w:right w:val="none" w:sz="0" w:space="0" w:color="auto"/>
      </w:divBdr>
    </w:div>
    <w:div w:id="16726394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7923</TotalTime>
  <Pages>32</Pages>
  <Words>9514</Words>
  <Characters>52329</Characters>
  <Application>Microsoft Office Word</Application>
  <DocSecurity>0</DocSecurity>
  <Lines>436</Lines>
  <Paragraphs>123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61720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Yulieth Garcia Gonzalez</dc:creator>
  <cp:keywords/>
  <dc:description/>
  <cp:lastModifiedBy>Sandra Yulieth Garcia Gonzalez</cp:lastModifiedBy>
  <cp:revision>1</cp:revision>
  <dcterms:created xsi:type="dcterms:W3CDTF">2025-03-14T02:26:00Z</dcterms:created>
  <dcterms:modified xsi:type="dcterms:W3CDTF">2025-04-11T19:21:00Z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c111285-cafa-4fc9-8a9a-bd902089b24f_Enabled">
    <vt:lpwstr>true</vt:lpwstr>
  </property>
  <property fmtid="{D5CDD505-2E9C-101B-9397-08002B2CF9AE}" pid="3" name="MSIP_Label_fc111285-cafa-4fc9-8a9a-bd902089b24f_SetDate">
    <vt:lpwstr>2025-04-11T19:21:45Z</vt:lpwstr>
  </property>
  <property fmtid="{D5CDD505-2E9C-101B-9397-08002B2CF9AE}" pid="4" name="MSIP_Label_fc111285-cafa-4fc9-8a9a-bd902089b24f_Method">
    <vt:lpwstr>Privileged</vt:lpwstr>
  </property>
  <property fmtid="{D5CDD505-2E9C-101B-9397-08002B2CF9AE}" pid="5" name="MSIP_Label_fc111285-cafa-4fc9-8a9a-bd902089b24f_Name">
    <vt:lpwstr>Public</vt:lpwstr>
  </property>
  <property fmtid="{D5CDD505-2E9C-101B-9397-08002B2CF9AE}" pid="6" name="MSIP_Label_fc111285-cafa-4fc9-8a9a-bd902089b24f_SiteId">
    <vt:lpwstr>cbc2c381-2f2e-4d93-91d1-506c9316ace7</vt:lpwstr>
  </property>
  <property fmtid="{D5CDD505-2E9C-101B-9397-08002B2CF9AE}" pid="7" name="MSIP_Label_fc111285-cafa-4fc9-8a9a-bd902089b24f_ActionId">
    <vt:lpwstr>402b3c33-924a-4dec-bf51-67155a9db79b</vt:lpwstr>
  </property>
  <property fmtid="{D5CDD505-2E9C-101B-9397-08002B2CF9AE}" pid="8" name="MSIP_Label_fc111285-cafa-4fc9-8a9a-bd902089b24f_ContentBits">
    <vt:lpwstr>0</vt:lpwstr>
  </property>
  <property fmtid="{D5CDD505-2E9C-101B-9397-08002B2CF9AE}" pid="9" name="MSIP_Label_fc111285-cafa-4fc9-8a9a-bd902089b24f_Tag">
    <vt:lpwstr>10, 0, 1, 1</vt:lpwstr>
  </property>
</Properties>
</file>